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7873–ОТПП/1/3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УАЗ 31512, № кузова R50582, разукомплектован (следы коррозии по кузову, передняя правая дверь отличается по цвету, задний правый стоп-сигнал разбит, частичное отсутствие стекол задней полусферы, на лобовом стекле трещины, отсутствует правое зеркало заднего вида. Салон и навесное двигателя частично разукомплектованы).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17 955.00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01.12.2023 10:00:00 ⇆ 04.12.2023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13:34:10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13:34:10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Ввиду отсутствия доказательств направления и поступления на расчетный счет ООО "Мохнатологовское" задатка в указанный период для участия в торгах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