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7805–ОАОФ/1/5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АО «Станкопром» в размере 54 535 115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49 081 604.00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А40-91631/20-74-158.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«ВО «Станкоимпорт».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