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7783–ОАОФ/1/9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Единый объект недвижимости в составе прав на земельный участок 222473 кв.м, (вид разрешенного использования: для размещения производственной базы) Кадастровый № 67:27:001 10 28:0042 Расположенный по адресу: Смоленская область, г. Смоленск, пос. Красный Бор; Полигон МТУ..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44 227 119.60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А62-3028/2020.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"79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