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BB6637">
        <w:rPr>
          <w:sz w:val="22"/>
          <w:szCs w:val="22"/>
        </w:rPr>
        <w:t>_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BB6637" w:rsidRPr="00BB6637">
        <w:rPr>
          <w:szCs w:val="24"/>
        </w:rPr>
        <w:t>Дорофеевой Елены Викторовны</w:t>
      </w:r>
      <w:r w:rsidR="000E1215" w:rsidRPr="000E1215">
        <w:rPr>
          <w:szCs w:val="24"/>
        </w:rPr>
        <w:t xml:space="preserve"> </w:t>
      </w:r>
      <w:proofErr w:type="spellStart"/>
      <w:r w:rsidRPr="005637EE">
        <w:rPr>
          <w:b/>
        </w:rPr>
        <w:t>Моторина</w:t>
      </w:r>
      <w:proofErr w:type="spellEnd"/>
      <w:r w:rsidRPr="005637EE">
        <w:rPr>
          <w:b/>
        </w:rPr>
        <w:t xml:space="preserve">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BB6637">
        <w:rPr>
          <w:noProof/>
        </w:rPr>
        <w:t>Московской области от 12.07.2023 г. (резолютивная часть объявлена 12.07.2023 г.) по делу № А41-34825/23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6E683C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3E542D" w:rsidRPr="003E542D">
        <w:rPr>
          <w:sz w:val="22"/>
          <w:szCs w:val="24"/>
        </w:rPr>
        <w:t xml:space="preserve">Фурсовой Евгении Николаевны </w:t>
      </w:r>
      <w:r w:rsidRPr="005637EE">
        <w:rPr>
          <w:sz w:val="22"/>
          <w:szCs w:val="22"/>
        </w:rPr>
        <w:t>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Ф.И.О. получателя </w:t>
      </w:r>
      <w:r w:rsidR="00BB6637" w:rsidRPr="00BB6637">
        <w:t>Дорофеева Елена Викторовна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>ИНН банка 7707083893</w:t>
      </w:r>
    </w:p>
    <w:p w:rsidR="00AA4A78" w:rsidRPr="00BF3466" w:rsidRDefault="00BF3466" w:rsidP="00AA4A78">
      <w:pPr>
        <w:tabs>
          <w:tab w:val="left" w:pos="1814"/>
        </w:tabs>
        <w:ind w:right="141"/>
        <w:jc w:val="both"/>
      </w:pPr>
      <w:r>
        <w:t>Счет получателя 40817810338128739273</w:t>
      </w:r>
    </w:p>
    <w:p w:rsidR="005637EE" w:rsidRPr="005637EE" w:rsidRDefault="005637EE" w:rsidP="00AA4A78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proofErr w:type="gramStart"/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proofErr w:type="gramEnd"/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</w:t>
      </w:r>
      <w:proofErr w:type="gramStart"/>
      <w:r w:rsidRPr="005637EE">
        <w:t>с даты составления</w:t>
      </w:r>
      <w:proofErr w:type="gramEnd"/>
      <w:r w:rsidRPr="005637EE">
        <w:t xml:space="preserve">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</w:t>
      </w:r>
      <w:proofErr w:type="gramStart"/>
      <w:r w:rsidRPr="005637EE">
        <w:t>с  даты подписания</w:t>
      </w:r>
      <w:proofErr w:type="gramEnd"/>
      <w:r w:rsidRPr="005637EE">
        <w:t xml:space="preserve">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</w:t>
      </w:r>
      <w:proofErr w:type="gramStart"/>
      <w:r w:rsidRPr="005637EE">
        <w:t>с   даты   получения</w:t>
      </w:r>
      <w:proofErr w:type="gramEnd"/>
      <w:r w:rsidRPr="005637EE">
        <w:t xml:space="preserve">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lastRenderedPageBreak/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 xml:space="preserve">3.5. В случае признания торгов </w:t>
      </w:r>
      <w:proofErr w:type="gramStart"/>
      <w:r w:rsidRPr="005637EE">
        <w:t>несостоявшимися</w:t>
      </w:r>
      <w:proofErr w:type="gramEnd"/>
      <w:r w:rsidRPr="005637EE">
        <w:t xml:space="preserve">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</w:t>
      </w:r>
      <w:proofErr w:type="gramStart"/>
      <w:r w:rsidRPr="005637EE">
        <w:t>с даты принятия</w:t>
      </w:r>
      <w:proofErr w:type="gramEnd"/>
      <w:r w:rsidRPr="005637EE">
        <w:t xml:space="preserve">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3E542D" w:rsidRPr="003E542D">
        <w:rPr>
          <w:szCs w:val="24"/>
        </w:rPr>
        <w:t xml:space="preserve">Фурсовой Евгении Николаевны </w:t>
      </w:r>
      <w:proofErr w:type="spellStart"/>
      <w:r w:rsidRPr="00424C28">
        <w:t>Моторина</w:t>
      </w:r>
      <w:proofErr w:type="spellEnd"/>
      <w:r w:rsidRPr="00424C28">
        <w:t xml:space="preserve">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 xml:space="preserve">Адрес для направления корреспонденции: 109444, г. Москва, </w:t>
      </w:r>
      <w:proofErr w:type="spellStart"/>
      <w:r w:rsidRPr="00424C28">
        <w:t>ул</w:t>
      </w:r>
      <w:proofErr w:type="gramStart"/>
      <w:r w:rsidRPr="00424C28">
        <w:t>.Т</w:t>
      </w:r>
      <w:proofErr w:type="gramEnd"/>
      <w:r w:rsidRPr="00424C28">
        <w:t>ашкентская</w:t>
      </w:r>
      <w:proofErr w:type="spellEnd"/>
      <w:r w:rsidRPr="00424C28">
        <w:t>, д.15/22, а/я 7</w:t>
      </w:r>
    </w:p>
    <w:p w:rsidR="005637EE" w:rsidRPr="00424C28" w:rsidRDefault="005637EE" w:rsidP="005637EE"/>
    <w:p w:rsidR="005637EE" w:rsidRPr="00CA291B" w:rsidRDefault="005637EE" w:rsidP="005637EE">
      <w:r w:rsidRPr="00CA291B">
        <w:t>Банковские реквизиты специального счета должника:</w:t>
      </w:r>
    </w:p>
    <w:p w:rsidR="00AA4A78" w:rsidRDefault="00AA4A78" w:rsidP="00AA4A78">
      <w:r>
        <w:t xml:space="preserve">Ф.И.О. получателя </w:t>
      </w:r>
      <w:r w:rsidR="00BB6637" w:rsidRPr="00BB6637">
        <w:t>Дорофеева Елена Викторовна</w:t>
      </w:r>
    </w:p>
    <w:p w:rsidR="00AA4A78" w:rsidRDefault="00AA4A78" w:rsidP="00AA4A78">
      <w:r>
        <w:t>Банк получателя ПАО Сбербанк</w:t>
      </w:r>
    </w:p>
    <w:p w:rsidR="00AA4A78" w:rsidRDefault="00AA4A78" w:rsidP="00AA4A78"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AA4A78" w:rsidRDefault="00AA4A78" w:rsidP="00AA4A78">
      <w:r>
        <w:t xml:space="preserve">30101810400000000225 </w:t>
      </w:r>
    </w:p>
    <w:p w:rsidR="00AA4A78" w:rsidRDefault="00AA4A78" w:rsidP="00AA4A78">
      <w:r>
        <w:t xml:space="preserve">БИК банка 044525225 </w:t>
      </w:r>
    </w:p>
    <w:p w:rsidR="00AA4A78" w:rsidRDefault="00AA4A78" w:rsidP="00AA4A78">
      <w:r>
        <w:t>ИНН банка 7707083893</w:t>
      </w:r>
    </w:p>
    <w:p w:rsidR="00272533" w:rsidRPr="00272533" w:rsidRDefault="00272533" w:rsidP="005637EE">
      <w:bookmarkStart w:id="15" w:name="_GoBack"/>
      <w:r w:rsidRPr="00272533">
        <w:t>Счет получателя 40817810338128739273</w:t>
      </w:r>
    </w:p>
    <w:bookmarkEnd w:id="15"/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3E542D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BB6637" w:rsidRPr="00BB6637">
              <w:t>Дорофеевой Елены Викторовны</w:t>
            </w:r>
          </w:p>
          <w:p w:rsidR="0002160D" w:rsidRPr="00725301" w:rsidRDefault="00604C1D" w:rsidP="00447BB2">
            <w:pPr>
              <w:contextualSpacing/>
            </w:pPr>
            <w:r w:rsidRPr="00604C1D">
              <w:rPr>
                <w:sz w:val="20"/>
              </w:rPr>
              <w:t xml:space="preserve"> 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proofErr w:type="spellStart"/>
            <w:r>
              <w:t>Моторина</w:t>
            </w:r>
            <w:proofErr w:type="spellEnd"/>
            <w:r>
              <w:t xml:space="preserve">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83C" w:rsidRDefault="006E683C">
      <w:r>
        <w:separator/>
      </w:r>
    </w:p>
  </w:endnote>
  <w:endnote w:type="continuationSeparator" w:id="0">
    <w:p w:rsidR="006E683C" w:rsidRDefault="006E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6E683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272533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83C" w:rsidRDefault="006E683C">
      <w:r>
        <w:separator/>
      </w:r>
    </w:p>
  </w:footnote>
  <w:footnote w:type="continuationSeparator" w:id="0">
    <w:p w:rsidR="006E683C" w:rsidRDefault="006E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C5969"/>
    <w:rsid w:val="000E1215"/>
    <w:rsid w:val="00103240"/>
    <w:rsid w:val="00272533"/>
    <w:rsid w:val="002B554F"/>
    <w:rsid w:val="00316EB8"/>
    <w:rsid w:val="00324073"/>
    <w:rsid w:val="003E542D"/>
    <w:rsid w:val="00436262"/>
    <w:rsid w:val="005637EE"/>
    <w:rsid w:val="0057286D"/>
    <w:rsid w:val="00576AE9"/>
    <w:rsid w:val="00604C1D"/>
    <w:rsid w:val="00614C9A"/>
    <w:rsid w:val="00633AB1"/>
    <w:rsid w:val="006E683C"/>
    <w:rsid w:val="00720807"/>
    <w:rsid w:val="00A361B7"/>
    <w:rsid w:val="00A57520"/>
    <w:rsid w:val="00AA4A78"/>
    <w:rsid w:val="00BB6637"/>
    <w:rsid w:val="00BF3466"/>
    <w:rsid w:val="00C25B1E"/>
    <w:rsid w:val="00CA291B"/>
    <w:rsid w:val="00D30473"/>
    <w:rsid w:val="00F44368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Екатерина Моторина</cp:lastModifiedBy>
  <cp:revision>4</cp:revision>
  <dcterms:created xsi:type="dcterms:W3CDTF">2023-10-10T10:14:00Z</dcterms:created>
  <dcterms:modified xsi:type="dcterms:W3CDTF">2023-10-18T18:42:00Z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