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Мишукову Виктору Васильевичу (ИНН:312804770590) об обязании возврата автомобиля LADA 217030 (LADA PRIORA) 2012 года выпуска, VIN: XTA217030C0372383, г.р.з Р830УЕ31 RUS,Право требования к Мишукову Виктору Васильевичу в размере 25000 руб. судебных расходов, связанных с проведением экспертизы.В случае возврата автомобиля, продаже подлежит:Автомобиль LADA 217030 (LADA PRIORA) 2012 года выпуска, VIN: XTA217030C0372383, г.р.з. Р830УЕ31 RUS или его остатки.Определение АС КК от 18.10.2022 по делу №А32-27449/2015-56/91-Б-117-С.Постановлением Пятнадцатого ААС от  30.11.2022г.   (резолютивная часть) определение оставлено без измерения, апелляционная жалоба без удовлетворения..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13.11.2023 12:00:00 ⇆ 19.11.2023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18:45:27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Калюжный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ИНН:632126862191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13:47:42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14:38:11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Ямбатрова Екатерина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ИНН:120202433309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16:50:53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Шляпугин Николай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ИНН:525600045714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17:58:56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Шарохина Инна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ИНН:121520210058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17:58:56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Шарохина Инна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ИНН:121520210058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16:50:53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Шляпугин Николай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ИНН:525600045714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14:38:11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Ямбатрова Екатерина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ИНН:120202433309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18:45:27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Калюжный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ИНН:632126862191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13:47:42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