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Гладильный каток Transferon CM 1300x3000. 4 вала, 1993 г.в.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955 800.00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14.11.2023 15:00:00 ⇆ 18.11.2023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10:49:59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10:49:59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