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:rsidTr="00C03EA6">
        <w:tc>
          <w:tcPr>
            <w:tcW w:w="4814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44534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           «___» __________202</w:t>
            </w:r>
            <w:r w:rsidR="000E1987">
              <w:rPr>
                <w:sz w:val="18"/>
                <w:szCs w:val="18"/>
              </w:rPr>
              <w:t>3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F44534" w:rsidRPr="00F44534" w:rsidRDefault="008F151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8F1514">
        <w:rPr>
          <w:b/>
          <w:sz w:val="18"/>
          <w:szCs w:val="18"/>
        </w:rPr>
        <w:t>ООО «Завод Растительных Масел «</w:t>
      </w:r>
      <w:proofErr w:type="spellStart"/>
      <w:r w:rsidRPr="008F1514">
        <w:rPr>
          <w:b/>
          <w:sz w:val="18"/>
          <w:szCs w:val="18"/>
        </w:rPr>
        <w:t>Эртильский</w:t>
      </w:r>
      <w:proofErr w:type="spellEnd"/>
      <w:r w:rsidRPr="008F1514">
        <w:rPr>
          <w:b/>
          <w:sz w:val="18"/>
          <w:szCs w:val="18"/>
        </w:rPr>
        <w:t>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r w:rsidRPr="008F1514">
        <w:rPr>
          <w:sz w:val="18"/>
          <w:szCs w:val="18"/>
        </w:rPr>
        <w:t>Галаева Михаила Александровича, действующего на основании Определения Арбитражного суда Воронежской области от 27.09.2023 г. по делу № А14-10588/2017</w:t>
      </w:r>
      <w:r w:rsidR="00F44534" w:rsidRPr="00F44534">
        <w:rPr>
          <w:sz w:val="18"/>
          <w:szCs w:val="18"/>
        </w:rPr>
        <w:t>, с одной стороны, и</w:t>
      </w:r>
    </w:p>
    <w:p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):</w:t>
      </w:r>
    </w:p>
    <w:p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Default="00773604" w:rsidP="009F746C">
      <w:pPr>
        <w:jc w:val="center"/>
        <w:rPr>
          <w:b/>
          <w:bCs/>
          <w:sz w:val="18"/>
          <w:szCs w:val="18"/>
        </w:rPr>
      </w:pPr>
    </w:p>
    <w:p w:rsidR="008F1514" w:rsidRDefault="008F1514" w:rsidP="008F151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Продавец:</w:t>
      </w:r>
      <w:r w:rsidR="00F35FF1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Покупатель:</w:t>
      </w:r>
    </w:p>
    <w:p w:rsidR="00064777" w:rsidRDefault="00064777" w:rsidP="009F746C">
      <w:pPr>
        <w:tabs>
          <w:tab w:val="left" w:pos="5844"/>
        </w:tabs>
        <w:rPr>
          <w:sz w:val="18"/>
          <w:szCs w:val="18"/>
        </w:rPr>
      </w:pPr>
      <w:bookmarkStart w:id="0" w:name="_GoBack"/>
      <w:bookmarkEnd w:id="0"/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ООО «Завод Растительных Масел» «</w:t>
      </w:r>
      <w:proofErr w:type="spellStart"/>
      <w:r w:rsidRPr="008F1514">
        <w:rPr>
          <w:sz w:val="18"/>
          <w:szCs w:val="18"/>
        </w:rPr>
        <w:t>Эртильский</w:t>
      </w:r>
      <w:proofErr w:type="spellEnd"/>
      <w:r w:rsidRPr="008F1514">
        <w:rPr>
          <w:sz w:val="18"/>
          <w:szCs w:val="18"/>
        </w:rPr>
        <w:t>»</w:t>
      </w:r>
    </w:p>
    <w:p w:rsid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397033, Воронежская обл., г. Эртиль, 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ул. Феоктистова, д. 21А 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ИНН 3632005168; КПП 363201001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р/с №40702810601100014358 </w:t>
      </w:r>
    </w:p>
    <w:p w:rsid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в АО «АЛЬФА БАНК», к/с №30101810200000000593, 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БИК 044525593.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Конкурсный управляющий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ООО «Завод Растительных Масел» «</w:t>
      </w:r>
      <w:proofErr w:type="spellStart"/>
      <w:r w:rsidRPr="008F1514">
        <w:rPr>
          <w:sz w:val="18"/>
          <w:szCs w:val="18"/>
        </w:rPr>
        <w:t>Эртильский</w:t>
      </w:r>
      <w:proofErr w:type="spellEnd"/>
      <w:r w:rsidRPr="008F1514">
        <w:rPr>
          <w:sz w:val="18"/>
          <w:szCs w:val="18"/>
        </w:rPr>
        <w:t>»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_____________/М.А. Галаев/</w:t>
      </w:r>
    </w:p>
    <w:p w:rsidR="008F1514" w:rsidRPr="00DC37DD" w:rsidRDefault="008F1514" w:rsidP="009F746C">
      <w:pPr>
        <w:tabs>
          <w:tab w:val="left" w:pos="5844"/>
        </w:tabs>
        <w:rPr>
          <w:sz w:val="18"/>
          <w:szCs w:val="18"/>
        </w:rPr>
      </w:pPr>
    </w:p>
    <w:sectPr w:rsidR="008F1514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F35FF1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1514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46E4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5FF1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251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D7F7-FB85-49A9-B4DB-4A648DD3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2023-11-16T21:23:00Z</dcterms:created>
  <dcterms:modified xsi:type="dcterms:W3CDTF">2023-11-16T21:24:00Z</dcterms:modified>
</cp:coreProperties>
</file>