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Захарченко Василий Георгиевич;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адрес: Краснодарский край,р-н Крымский, с/п Южное, площадь: 3565113, вид права, доля в праве: общая долевая собственность, доля в праве: 10167/1123300, кадастровый номер: 23:15:0000000:78.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А14-9554/2020.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Захарченко Василий Георгиевич.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ноября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ноября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