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А41-24733/2020.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«ПРОМСТРОЙ».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10.11.2023 00:00:00 ⇆ 12.11.2023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7775–ОТПП/1/4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Марку Виорел _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(ОГРНИП:319508100057250)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00:45:23;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1 851 200.00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00:00:00 ⇆ 12.11.2023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23:58:05.928615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00:00:00 ⇆ 12.11.2023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23:58:03.787724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Марку Виорел _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00:00:00 ⇆ 12.11.2023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10.11.2023 00:45:23.347000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внешний управляющий направляет победителю торгов предложение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осуществляется покупателем не позднее 30 дней со дня подписания договора купли-продажи, за вычетом суммы задатка, на р/c 40702810438170012513 БИК 044525225 Банк ПАО Сбербанк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