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"АЛМАЗ";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33 лицам на общую сумму 214 702 631,77 рублей..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214 702 631.77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А75-20480/2019.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"АЛМАЗ".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ноября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ноября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