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7727–ОТПП/2/8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8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«3» ноября 2023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7727-ОТПП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Медяник Павел Владимирович.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8</w:t>
      </w:r>
      <w:r>
        <w:rPr>
          <w:rFonts w:eastAsia="Times New Roman"/>
        </w:rPr>
        <w:t>: Земельный участок №9 кадастровый номер 24:11:0290109:407 площадью 1315 кв.м., расположенный по адресу: Российская Федерация, Красноярский край, п. Солонцы, ДНТ «Мираж»..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2 641 500.00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А33-21785/2018.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Красноярского края.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Медяник Павел Владимирович.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Бобров Максим Васильевич.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Бобров Максим Васильевич.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30.10.2023 09:00:00 ⇆ 03.11.2023 17:00:00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7727–ОТПП/1/8</w:t>
      </w:r>
      <w:r>
        <w:t xml:space="preserve"> от </w:t>
      </w:r>
      <w:r>
        <w:rPr>
          <w:u w:val="single"/>
        </w:rPr>
        <w:t>«3» ноября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Аббод хамид Аббод -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(ИНН:246608186992)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«3» ноября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16:59:26;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Вондра Александр Олегович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(ИНН:553300684176)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«3» ноября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16:55:29;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Аббод хамид Аббод -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1 610 000.00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30.10.2023 09:00:00 ⇆ 03.11.2023 17:00:00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03.11.2023 16:59:26.850333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Вондра Александр Олегович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1 363 111.00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30.10.2023 09:00:00 ⇆ 03.11.2023 17:00:00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03.11.2023 16:55:29.017571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Аббод хамид Аббод -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660049 г. Красноярск, ул. Карла Маркса д. 49 кв. 111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1 610 000.00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Продажа имущества Медяника Павла Владимировича оформляется договором купли-продажи, заключаемым между финансовым управляющим и победителем торгов. Финансовый управляющий в течение пяти дней с даты подписания протокола о результатах проведения торгов направляет победителю торгов предложение заключить договор купли-продажи имущества должника с приложением проекта данного договора в соответствии с представленным победителем торгов предложением о цене имущества. Условия реализации имущества, отражаемые в договоре: оплата - не позднее 30 календарных дней с даты заключения договора; переход права собственности – с момента государственной регистрации (в случаях предусмотренных законодательством РФ), после полной оплаты стоимости имущества на банковский счет должника.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Условия реализации имущества, отражаемые в договоре: оплата - не позднее 30 календарных дней с даты заключения договора; переход права собственности – с момента государственной регистрации (в случаях предусмотренных законодательством РФ), после полной оплаты стоимости имущества на банковский счет должника по следующим реквизитам: получатель Медяник Павел Владимирович, ИНН 246007153858, р/с 40817810001100000159 в ББР Банк (АО) г. Москва, БИК 044525769, к/с 30101810745250000769.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(Бобров Максим Васильевич)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Бобров Максим Васильевич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