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7716–ОАОФ/1/3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Губарев Виктор 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 в размере 1 450 000.00 руб., дебитор: Губарева Анастасия Викторовна, содержание обязательства: последствия применения недействительности сделки в виде взыскания, основание возникновения: Определение Арбитражного суда Красноярского края по делу № А33-17236-7/2021.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А33-17236/2021 Н. С. Бескровная.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Красноярского.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Губарев Виктор 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Верхотуров Владимир 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сентября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ноября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(Верхотуров Владимир Викторович)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Верхотуров Владимир Викторович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