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(100 %) в уставном капитале ООО «ОРТЕКС» (ИНН 1649005395).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А65-6844/2020.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08:27:05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2023 года, время:  18:14:14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Листаров Эдуард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ИНН:504790348861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16:10:30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15:23:11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16:14:06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16:14:06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ОГРН:1136820000570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16:10:30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15:23:11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2023 года, время:  18:14:14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Листаров Эдуард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ИНН:504790348861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08:27:05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