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7724–ОТПП/1/4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Мироновой Наталье Вячеславовне (ИНН 771376513383), подтвержденное определением АС г. Москвы от 29.07.2022 по делу №А40-313608/19. Общий размер прав (требований), входящих в состав Лота, составляет 34 489 726,83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34 489 726.83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А40-313608/2019.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(Мишенин Сергей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