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7677–ОАОФ/2/3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октября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Первый открытый по составу участников аукцион с открытой формой представления предложений о цене, должник ООО «ВО «Станкоимпорт»;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 к ООО «Савеловский машиностроительный завод» в размере 74 031 048,30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74 031 048.30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А40-91631/20-74-158.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«ВО «Станкоимпорт».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октября 2023г. 19:00:00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октября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октября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