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(право требования) к АО «ПК ХК ЭЛЕКТРОЗАВОД» (ИНН 7718183890) в размере 61 942,88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19 472.40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