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7634–ОАЗФ/1/1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ОАО "КНГФ";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к: АО «СНГФ» (ИНН 2634011976) на сумму 42 252 271,06 руб.; ООО «Краснодартепло» (ИНН 2310218635) на сумму 3 615 464,55 руб.; ООО «ВЭЛДИНГ» (ИНН 2366010759) на сумму 660 516,83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33 036 508.80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А32-15782/2020.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ОАО "КНГФ".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2023г.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14:21:43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«Ставропольнефтегеофизика»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ОГРН:1022601937841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14:21:43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«Ставропольнефтегеофизика»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ОГРН:1022601937841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