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7630–ОТПП/1/33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Право требования к ООО «Стилков» (ИНН 5038123272 ) денежных средств по недействительной сделке в размере 356945 руб. Определение АСГМ от 23.01.23 (12.01.23 - резолютивная часть) по делу №А40-162499/2020.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321 250.50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А40-162499/2020.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"БЕРКУТ".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01.10.2023 12:00:00 ⇆ 05.10.2023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октября 2023 года, время:  15:04:37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Леонов Михаил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ИНН:745305686194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октября 2023 года, время:  17:58:48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Чистовская Ольга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ИНН:540432895703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октября 2023 года, время:  17:58:48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Чистовская Ольга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ИНН:540432895703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октября 2023 года, время:  15:04:37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Леонов Михаил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ИНН:745305686194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