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7615–ОАОФ/2/5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14 контрагентам:Право требования (дебиторская задолженность) к Васко Кэпиталинвест в размере 42 802,00 руб.Право требования (дебиторская задолженность) к Вкусный шоколад в размере 125 000,00 руб.Право требования (дебиторская задолженность) к ДОН-Спорт ООО в размере 54 000,00 руб.Право требования (дебиторская задолженность) к ИНТЕРНЕТ РЕШЕНИЯ ООО в размере 417,00 руб.Право требования (дебиторская задолженность) к Калмыков Семен Алексеевич в размере 390,00 руб.Право требования (дебиторская задолженность) к Компания АктиТрейд-М ООО в размере 230,00 руб. Право требования (дебиторская задолженность) к Кореньков Александр Владимирович ИП в размере 1 122 000,00 руб. 	Право требования (дебиторская задолженность) к МегаФон в размере 331,83 руб. Право требования (дебиторская задолженность) к РН-КАРТ ООО в размере 33,84 руб.Право требования (дебиторская задолженность) к ТАБЭЛЛА ООО в размере 63 846,00 руб.Право требования (дебиторская задолженность) к ТИС в размере 1 554,84 руб.Право требования (дебиторская задолженность) к ТЦ Мейджор Сервис ООО в размере 169,68 руб.Право требования (дебиторская задолженность) к ФАСТКОМ ООО в размере 3 000,00 руб.Право требования (дебиторская задолженность) к ШИШКИН ЛЕС ДОСТАВКА ООО в размере 1 820,00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1 274 035.67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А40-36451/2021 66-105.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"ТЕЛЕСОНИК".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