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7584–ОАОФ/1/1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«СЕВЕРАГРОПРОЕКТ»;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имущества, начальная цена реализации 113 918 522 (Сто тринадцать миллионов девятьсот восемнадцать тысяч пятьсот двадцать два) рубля 00 копеек, включающая:
а) Объект незавершенного строительства, назначение: нежилое здание, степень готовности объекта незавершенного строительства: 30%, площадь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40:20:100410:385, стоимостью 76 478 706 рублей;
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40:20:100410:252-40/061/2020-7, стоимостью 15 775 000 рублей;
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«Атмосфера»), стоимостью 5 641 691 рубль;
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шириной, стоимостью 6 091 575 руб.
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40:20:100410:434, стоимостью 2 269 393 рубля;
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год), стоимостью 2 664 749 рублей.
ж) незавершенное строительством сооружение канализации с установленным Расходмером ЭХО-Р-03-01 с блоком RS 485, стоимостью 4 666 048 рублей;
з) пункт коммерческого учета ПКУ-10кВ, стоимостью 200 680 рублей;
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 Таруса, ул. 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 Таруса, ул. Ленина» (исполнитель ООО «Архитектурно-проектное бюро»), залоговой стоимостью 36 000 (Тридцать шесть тысяч) рублей, стоимостью 130 680 рублей..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113 918 522.00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А23-838/2023.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"СЕВЕРАГРОПРОЕКТ".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