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Романов Алексей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15% от уставного капитала Общества с ограниченной ответственностью «БРИЗ» (ИНН 7839091435 ОГРН 1177847310631), номинальной стоимостью 9 462 000 (девять миллионов четыреста шестьдесят две тысячи) рублей 00 копеек, принадлежащая Романову А.В. на основании Договора купли-продажи доли уставного капитала от 27.04.2018 г. Продажа осуществляется с учетом прав иных участников Общества с ограниченной ответственностью «БРИЗ».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851 580.00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А56-1243/2020.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Романов Алексей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05.09.2023 00:00:00 ⇆ 07.09.2023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2023 года, время:  23:55:20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ответсвеннностью "Зебра"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ОГРН:1097847321153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2023 года, время:  23:55:20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ответсвеннностью "Зебра"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ОГРН:1097847321153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