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7551–ОАЗФ/2/2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сентября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Арсамаков Исмаил Юсупович;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Жилое помещение общей площадью 174,10 кв.м., расположенное по адресу: Чеченская Республика, Грозненский район, с. Алхан-Кала, ул. Стадионная 129, кадастровый номер 20:03:2901004:208 и земельный участок общей площадью 806 кв.м., расположенный по адресу: Чеченская Республика, Грозненский район, с. Алхан-Кала, ул. Стадионная 129, кадастровый номер 20:03:2901004:197..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6 319 000.00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А77-383/2019.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Чеченской Республики.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Арсамаков Исмаил Юсупович.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«31» июля 2023г. 19:00:00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«04» сентября 2023г. 19:00:00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«07» сентября 2023г. 13:00:00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(Антонов Алексей Андреевич)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Антонов Алексей Андреевич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