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7519–ОАОФ/1/9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Дебиторская задолженность (право требования) к АО «ПК ХК ЭЛЕКТРОЗАВОД» (ИНН 7718183890) в размере 61 942,88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21 636.00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