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7506–ОАОФ/1/1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Красненков Алексей Леонидович;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Красненковой Марине Игоревне в размере 3 500 072,35 рублей, основанное на Постановлении Тринадцатого арбитражного апелляционного суда по делу № А56-8932/2019 от 18 июля 2022 г. (резолютивная часть от 12 июля 2022 г.).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А56-8932/2019.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Красненков Алексей 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«21» июля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