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7503–ОАОФ/1/1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Назначение Нежилое Адрес Пензенская обл., Каменский район, г. Каменка, гараж расположен в квартале №20 по ул. Чернышевского, гараж №12 Кадастровый номер 58:30:0040101:143 Площадь гаража 33,4 м².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71 054.33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А49-9075/2020.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Пензенской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17:07:16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22:53:09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Сердюков Виталий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ИНН:583408378906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22:53:09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Сердюков Виталий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ИНН:583408378906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2023 года, время:  17:07:16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