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к/н 34:13:150001:17, площадь 558 кв. м., категория земель: земли населенных пунктов, виды разрешенного использования: для эксплуатации здания конторы, адрес: РФ, обл. Волгоградская, р-н Котельниковский, ст-ца Нагавская, ул. им. Родина Г.И., д. №8/1;
Здание конторы, к/н 34:13:150003:345, площадь 298.1 кв. м., адрес: Волгоградская обл., р-н Котельниковский, ст-ца Нагавская, ул. им. Родина Г.И., д. № 8/1.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3 198 360.00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А12-20468/2021.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