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7510–ОТПП/1/1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«18» августа 2023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7510-ОТПП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"Ряззеленстрой";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Право требования к ООО «Легион» (390000, г. Рязань, ул. Кудрявцева, д. 66, пом. Н11; ОГРН: 1196234010323; ИНН: 6234185206) на сумму 9294394,00 руб..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8 364 954.60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А54-2471/2020.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Рязанской области.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"Ряззеленстрой".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Васина Юлия Викторовна.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Васина Юлия Викторовна.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17.08.2023 10:00:00 ⇆ 18.08.2023 10:00:00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августа 2023 года, время:  14:58:26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Петров Павел Юрьевич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ИНН:210100020330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августа 2023 года, время:  15:18:12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Трушин Алексей Иванович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ИНН:622810552203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августа 2023 года, время:  08:25:11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«РЕМБЫТСТРОЙ»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ОГРН:1072804000191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августа 2023 года, время:  08:25:11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«РЕМБЫТСТРОЙ»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ОГРН:1072804000191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августа 2023 года, время:  15:18:12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Трушин Алексей Иванович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ИНН:622810552203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августа 2023 года, время:  14:58:26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Петров Павел Юрьевич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ИНН:210100020330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(Васина Юлия Викторовна)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Васина Юлия Викторовна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