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7476–ОАОФ/2/5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14 контрагентам:Право требования (дебиторская задолженность) к Васко Кэпиталинвест в размере 42 802,00 руб.Право требования (дебиторская задолженность) к Вкусный шоколад в размере 125 000,00 руб.Право требования (дебиторская задолженность) к ДОН-Спорт ООО в размере 54 000,00 руб.Право требования (дебиторская задолженность) к ИНТЕРНЕТ РЕШЕНИЯ ООО в размере 417,00 руб.Право требования (дебиторская задолженность) к Калмыков Семен Алексеевич в размере 390,00 руб.Право требования (дебиторская задолженность) к Компания АктиТрейд-М ООО в размере 230,00 руб. Право требования (дебиторская задолженность) к Кореньков Александр Владимирович ИП в размере 1 122 000,00 руб. 	Право требования (дебиторская задолженность) к МегаФон в размере 331,83 руб. Право требования (дебиторская задолженность) к РН-КАРТ ООО в размере 33,84 руб.Право требования (дебиторская задолженность) к ТАБЭЛЛА ООО в размере 63 846,00 руб.Право требования (дебиторская задолженность) к ТИС в размере 1 554,84 руб.Право требования (дебиторская задолженность) к ТЦ Мейджор Сервис ООО в размере 169,68 руб.Право требования (дебиторская задолженность) к ФАСТКОМ ООО в размере 3 000,00 руб.Право требования (дебиторская задолженность) к ШИШКИН ЛЕС ДОСТАВКА ООО в размере 1 820,00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1 415 595.19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А40-36451/2021 66-105.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"ТЕЛЕСОНИК".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