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7476–ОАОФ/1/4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«Система МАСП» (ИНН 7724936083) в размере 2 026 760,26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2 026 760.26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А40-36451/2021 66-105.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"ТЕЛЕСОНИК".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