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4938F5" w:rsidP="004938F5">
      <w:pPr>
        <w:ind w:firstLine="567"/>
        <w:rPr>
          <w:color w:val="C00000"/>
          <w:sz w:val="16"/>
          <w:szCs w:val="16"/>
        </w:rPr>
      </w:pPr>
      <w:r>
        <w:rPr>
          <w:color w:val="C00000"/>
          <w:sz w:val="16"/>
          <w:szCs w:val="16"/>
        </w:rPr>
        <w:t>г. Москва</w:t>
      </w:r>
      <w:r>
        <w:rPr>
          <w:color w:val="C00000"/>
          <w:sz w:val="16"/>
          <w:szCs w:val="16"/>
        </w:rPr>
        <w:tab/>
        <w:t xml:space="preserve">                                                      </w:t>
      </w:r>
      <w:r>
        <w:rPr>
          <w:color w:val="C00000"/>
          <w:sz w:val="16"/>
          <w:szCs w:val="16"/>
        </w:rPr>
        <w:tab/>
      </w:r>
      <w:r>
        <w:rPr>
          <w:color w:val="C00000"/>
          <w:sz w:val="16"/>
          <w:szCs w:val="16"/>
        </w:rPr>
        <w:tab/>
      </w:r>
      <w:r>
        <w:rPr>
          <w:color w:val="C00000"/>
          <w:sz w:val="16"/>
          <w:szCs w:val="16"/>
        </w:rPr>
        <w:tab/>
      </w:r>
      <w:r>
        <w:rPr>
          <w:color w:val="C00000"/>
          <w:sz w:val="16"/>
          <w:szCs w:val="16"/>
        </w:rPr>
        <w:tab/>
        <w:t xml:space="preserve">            </w:t>
      </w:r>
      <w:r>
        <w:rPr>
          <w:color w:val="C00000"/>
          <w:sz w:val="16"/>
          <w:szCs w:val="16"/>
        </w:rPr>
        <w:tab/>
        <w:t>«____</w:t>
      </w:r>
      <w:r w:rsidR="00FA3814" w:rsidRPr="00D10D9D">
        <w:rPr>
          <w:color w:val="C00000"/>
          <w:sz w:val="16"/>
          <w:szCs w:val="16"/>
        </w:rPr>
        <w:t>»___________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4938F5" w:rsidP="0011641E">
      <w:pPr>
        <w:ind w:firstLine="567"/>
        <w:rPr>
          <w:sz w:val="16"/>
          <w:szCs w:val="16"/>
        </w:rPr>
      </w:pPr>
      <w:r w:rsidRPr="00586545">
        <w:rPr>
          <w:b/>
          <w:sz w:val="18"/>
          <w:szCs w:val="18"/>
        </w:rPr>
        <w:t xml:space="preserve">Финансовый управляющий гр. Пикули Андрея Петровича </w:t>
      </w:r>
      <w:r w:rsidRPr="00586545">
        <w:rPr>
          <w:rFonts w:eastAsia="Calibri"/>
          <w:sz w:val="18"/>
          <w:szCs w:val="18"/>
          <w:lang w:eastAsia="en-US"/>
        </w:rPr>
        <w:t>(дата рождения 23.04.1960 года; место рождения г</w:t>
      </w:r>
      <w:proofErr w:type="gramStart"/>
      <w:r w:rsidRPr="00586545">
        <w:rPr>
          <w:rFonts w:eastAsia="Calibri"/>
          <w:sz w:val="18"/>
          <w:szCs w:val="18"/>
          <w:lang w:eastAsia="en-US"/>
        </w:rPr>
        <w:t>.В</w:t>
      </w:r>
      <w:proofErr w:type="gramEnd"/>
      <w:r w:rsidRPr="00586545">
        <w:rPr>
          <w:rFonts w:eastAsia="Calibri"/>
          <w:sz w:val="18"/>
          <w:szCs w:val="18"/>
          <w:lang w:eastAsia="en-US"/>
        </w:rPr>
        <w:t>инница УССР, ИНН: 772608374159, СНИЛС 046-698-62209, адрес регистрации: 117</w:t>
      </w:r>
      <w:r w:rsidR="00FF0C87">
        <w:rPr>
          <w:rFonts w:eastAsia="Calibri"/>
          <w:sz w:val="18"/>
          <w:szCs w:val="18"/>
          <w:lang w:eastAsia="en-US"/>
        </w:rPr>
        <w:t>218</w:t>
      </w:r>
      <w:r w:rsidRPr="00586545">
        <w:rPr>
          <w:rFonts w:eastAsia="Calibri"/>
          <w:sz w:val="18"/>
          <w:szCs w:val="18"/>
          <w:lang w:eastAsia="en-US"/>
        </w:rPr>
        <w:t xml:space="preserve">, г.Москва, ул. </w:t>
      </w:r>
      <w:r w:rsidR="00FF0C87">
        <w:rPr>
          <w:rFonts w:eastAsia="Calibri"/>
          <w:sz w:val="18"/>
          <w:szCs w:val="18"/>
          <w:lang w:eastAsia="en-US"/>
        </w:rPr>
        <w:t>Новочеремушкинская</w:t>
      </w:r>
      <w:r w:rsidRPr="00586545">
        <w:rPr>
          <w:rFonts w:eastAsia="Calibri"/>
          <w:sz w:val="18"/>
          <w:szCs w:val="18"/>
          <w:lang w:eastAsia="en-US"/>
        </w:rPr>
        <w:t>, д.</w:t>
      </w:r>
      <w:r w:rsidR="00FF0C87">
        <w:rPr>
          <w:rFonts w:eastAsia="Calibri"/>
          <w:sz w:val="18"/>
          <w:szCs w:val="18"/>
          <w:lang w:eastAsia="en-US"/>
        </w:rPr>
        <w:t xml:space="preserve">23, </w:t>
      </w:r>
      <w:r w:rsidRPr="00586545">
        <w:rPr>
          <w:rFonts w:eastAsia="Calibri"/>
          <w:sz w:val="18"/>
          <w:szCs w:val="18"/>
          <w:lang w:eastAsia="en-US"/>
        </w:rPr>
        <w:t xml:space="preserve"> кв. </w:t>
      </w:r>
      <w:r w:rsidR="00FF0C87">
        <w:rPr>
          <w:rFonts w:eastAsia="Calibri"/>
          <w:sz w:val="18"/>
          <w:szCs w:val="18"/>
          <w:lang w:eastAsia="en-US"/>
        </w:rPr>
        <w:t>44</w:t>
      </w:r>
      <w:r w:rsidRPr="00586545">
        <w:rPr>
          <w:rFonts w:eastAsia="Calibri"/>
          <w:sz w:val="18"/>
          <w:szCs w:val="18"/>
          <w:lang w:eastAsia="en-US"/>
        </w:rPr>
        <w:t>) Раянов Наиль Мансурович</w:t>
      </w:r>
      <w:r>
        <w:rPr>
          <w:rFonts w:eastAsia="Calibri"/>
          <w:sz w:val="18"/>
          <w:szCs w:val="18"/>
          <w:lang w:eastAsia="en-US"/>
        </w:rPr>
        <w:t xml:space="preserve">, </w:t>
      </w:r>
      <w:r w:rsidRPr="00586545">
        <w:rPr>
          <w:sz w:val="18"/>
          <w:szCs w:val="18"/>
        </w:rPr>
        <w:t>действующий на основании</w:t>
      </w:r>
      <w:r w:rsidRPr="00586545">
        <w:rPr>
          <w:rFonts w:eastAsia="Calibri"/>
          <w:sz w:val="18"/>
          <w:szCs w:val="18"/>
          <w:lang w:eastAsia="en-US"/>
        </w:rPr>
        <w:t xml:space="preserve"> решения Арбитражного суда города Москвы от </w:t>
      </w:r>
      <w:r>
        <w:rPr>
          <w:rFonts w:eastAsia="Calibri"/>
          <w:sz w:val="18"/>
          <w:szCs w:val="18"/>
          <w:lang w:eastAsia="en-US"/>
        </w:rPr>
        <w:t>22</w:t>
      </w:r>
      <w:r w:rsidRPr="00586545">
        <w:rPr>
          <w:rFonts w:eastAsia="Calibri"/>
          <w:sz w:val="18"/>
          <w:szCs w:val="18"/>
          <w:lang w:eastAsia="en-US"/>
        </w:rPr>
        <w:t>.03.20</w:t>
      </w:r>
      <w:r>
        <w:rPr>
          <w:rFonts w:eastAsia="Calibri"/>
          <w:sz w:val="18"/>
          <w:szCs w:val="18"/>
          <w:lang w:eastAsia="en-US"/>
        </w:rPr>
        <w:t>23</w:t>
      </w:r>
      <w:r w:rsidRPr="00586545">
        <w:rPr>
          <w:rFonts w:eastAsia="Calibri"/>
          <w:sz w:val="18"/>
          <w:szCs w:val="18"/>
          <w:lang w:eastAsia="en-US"/>
        </w:rPr>
        <w:t>г. по делу № А40-2</w:t>
      </w:r>
      <w:r>
        <w:rPr>
          <w:rFonts w:eastAsia="Calibri"/>
          <w:sz w:val="18"/>
          <w:szCs w:val="18"/>
          <w:lang w:eastAsia="en-US"/>
        </w:rPr>
        <w:t>3793</w:t>
      </w:r>
      <w:r w:rsidRPr="00586545">
        <w:rPr>
          <w:rFonts w:eastAsia="Calibri"/>
          <w:sz w:val="18"/>
          <w:szCs w:val="18"/>
          <w:lang w:eastAsia="en-US"/>
        </w:rPr>
        <w:t>/</w:t>
      </w:r>
      <w:r>
        <w:rPr>
          <w:rFonts w:eastAsia="Calibri"/>
          <w:sz w:val="18"/>
          <w:szCs w:val="18"/>
          <w:lang w:eastAsia="en-US"/>
        </w:rPr>
        <w:t>22</w:t>
      </w:r>
      <w:r w:rsidRPr="00586545">
        <w:rPr>
          <w:rFonts w:eastAsia="Calibri"/>
          <w:sz w:val="18"/>
          <w:szCs w:val="18"/>
          <w:lang w:eastAsia="en-US"/>
        </w:rPr>
        <w:t>-</w:t>
      </w:r>
      <w:r>
        <w:rPr>
          <w:rFonts w:eastAsia="Calibri"/>
          <w:sz w:val="18"/>
          <w:szCs w:val="18"/>
          <w:lang w:eastAsia="en-US"/>
        </w:rPr>
        <w:t>38</w:t>
      </w:r>
      <w:r w:rsidRPr="00586545">
        <w:rPr>
          <w:rFonts w:eastAsia="Calibri"/>
          <w:sz w:val="18"/>
          <w:szCs w:val="18"/>
          <w:lang w:eastAsia="en-US"/>
        </w:rPr>
        <w:t>-</w:t>
      </w:r>
      <w:r>
        <w:rPr>
          <w:rFonts w:eastAsia="Calibri"/>
          <w:sz w:val="18"/>
          <w:szCs w:val="18"/>
          <w:lang w:eastAsia="en-US"/>
        </w:rPr>
        <w:t>55</w:t>
      </w:r>
      <w:r w:rsidRPr="00586545">
        <w:rPr>
          <w:rFonts w:eastAsia="Calibri"/>
          <w:sz w:val="18"/>
          <w:szCs w:val="18"/>
          <w:lang w:eastAsia="en-US"/>
        </w:rPr>
        <w:t>«Ф»</w:t>
      </w:r>
      <w:r>
        <w:rPr>
          <w:rFonts w:eastAsia="Calibri"/>
          <w:sz w:val="18"/>
          <w:szCs w:val="18"/>
          <w:lang w:eastAsia="en-US"/>
        </w:rPr>
        <w:t>,</w:t>
      </w:r>
      <w:r w:rsidR="00FA3814" w:rsidRPr="00D10D9D">
        <w:rPr>
          <w:sz w:val="16"/>
          <w:szCs w:val="16"/>
        </w:rPr>
        <w:t xml:space="preserve">,  именуемое  в дальнейшем </w:t>
      </w:r>
      <w:r w:rsidR="00FA3814" w:rsidRPr="00D10D9D">
        <w:rPr>
          <w:b/>
          <w:sz w:val="16"/>
          <w:szCs w:val="16"/>
        </w:rPr>
        <w:t>«Продавец»</w:t>
      </w:r>
      <w:r w:rsidR="00FA3814" w:rsidRPr="00D10D9D">
        <w:rPr>
          <w:bCs/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 xml:space="preserve">,  на основании </w:t>
      </w:r>
      <w:r w:rsidR="00033DD4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Протокола о результатах </w:t>
      </w:r>
      <w:proofErr w:type="spellStart"/>
      <w:r w:rsidRPr="00D10D9D">
        <w:rPr>
          <w:sz w:val="16"/>
          <w:szCs w:val="16"/>
        </w:rPr>
        <w:t>торгов</w:t>
      </w:r>
      <w:r w:rsidRPr="00D10D9D">
        <w:rPr>
          <w:b/>
          <w:color w:val="C00000"/>
          <w:sz w:val="16"/>
          <w:szCs w:val="16"/>
        </w:rPr>
        <w:t>_____________________</w:t>
      </w:r>
      <w:proofErr w:type="spellEnd"/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FF0C87">
        <w:rPr>
          <w:b/>
          <w:color w:val="7030A0"/>
          <w:sz w:val="16"/>
          <w:szCs w:val="16"/>
        </w:rPr>
        <w:t xml:space="preserve">в течение </w:t>
      </w:r>
      <w:r w:rsidR="00FF0C87" w:rsidRPr="00FF0C87">
        <w:rPr>
          <w:b/>
          <w:color w:val="7030A0"/>
          <w:sz w:val="16"/>
          <w:szCs w:val="16"/>
        </w:rPr>
        <w:t>3</w:t>
      </w:r>
      <w:r w:rsidR="004B61B9" w:rsidRPr="00FF0C87">
        <w:rPr>
          <w:b/>
          <w:color w:val="7030A0"/>
          <w:sz w:val="16"/>
          <w:szCs w:val="16"/>
        </w:rPr>
        <w:t>0</w:t>
      </w:r>
      <w:r w:rsidR="00D7049B" w:rsidRPr="00FF0C87">
        <w:rPr>
          <w:b/>
          <w:color w:val="7030A0"/>
          <w:sz w:val="16"/>
          <w:szCs w:val="16"/>
        </w:rPr>
        <w:t xml:space="preserve"> (</w:t>
      </w:r>
      <w:r w:rsidR="00FF0C87" w:rsidRPr="00FF0C87">
        <w:rPr>
          <w:b/>
          <w:color w:val="7030A0"/>
          <w:sz w:val="16"/>
          <w:szCs w:val="16"/>
        </w:rPr>
        <w:t>тридцати</w:t>
      </w:r>
      <w:r w:rsidR="00D7049B" w:rsidRPr="00FF0C87">
        <w:rPr>
          <w:b/>
          <w:color w:val="7030A0"/>
          <w:sz w:val="16"/>
          <w:szCs w:val="16"/>
        </w:rPr>
        <w:t>)</w:t>
      </w:r>
      <w:r w:rsidR="00915F1A" w:rsidRPr="00FF0C87">
        <w:rPr>
          <w:b/>
          <w:color w:val="7030A0"/>
          <w:sz w:val="16"/>
          <w:szCs w:val="16"/>
        </w:rPr>
        <w:t xml:space="preserve"> рабочих</w:t>
      </w:r>
      <w:r w:rsidRPr="00FF0C87">
        <w:rPr>
          <w:b/>
          <w:color w:val="7030A0"/>
          <w:sz w:val="16"/>
          <w:szCs w:val="16"/>
        </w:rPr>
        <w:t xml:space="preserve"> дней</w:t>
      </w:r>
      <w:r w:rsidR="00FF0C87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D10D9D" w:rsidRDefault="00FA3814" w:rsidP="0011641E">
      <w:pPr>
        <w:tabs>
          <w:tab w:val="left" w:pos="36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FF0C87" w:rsidRDefault="00FA3814" w:rsidP="0011641E">
      <w:pPr>
        <w:widowControl w:val="0"/>
        <w:autoSpaceDE w:val="0"/>
        <w:autoSpaceDN w:val="0"/>
        <w:adjustRightInd w:val="0"/>
        <w:ind w:firstLine="567"/>
        <w:rPr>
          <w:color w:val="7030A0"/>
          <w:sz w:val="16"/>
          <w:szCs w:val="16"/>
        </w:rPr>
      </w:pPr>
      <w:r w:rsidRPr="00FF0C87">
        <w:rPr>
          <w:color w:val="7030A0"/>
          <w:sz w:val="16"/>
          <w:szCs w:val="16"/>
        </w:rPr>
        <w:t>1.4.Покупателю известны все существенные характеристики и ф</w:t>
      </w:r>
      <w:r w:rsidR="005F46F5" w:rsidRPr="00FF0C87">
        <w:rPr>
          <w:color w:val="7030A0"/>
          <w:sz w:val="16"/>
          <w:szCs w:val="16"/>
        </w:rPr>
        <w:t>актическое состояние Имущества, в том числе размер задолженности за коммунальные платежи и капитальный ремонт.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1.5.Все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1.9.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</w:t>
      </w:r>
      <w:r w:rsidR="00E82392">
        <w:rPr>
          <w:bCs/>
          <w:sz w:val="16"/>
          <w:szCs w:val="16"/>
        </w:rPr>
        <w:t xml:space="preserve"> </w:t>
      </w:r>
      <w:r w:rsidRPr="00D10D9D">
        <w:rPr>
          <w:bCs/>
          <w:sz w:val="16"/>
          <w:szCs w:val="16"/>
        </w:rPr>
        <w:t xml:space="preserve">Имущество </w:t>
      </w:r>
      <w:r w:rsidRPr="00E82392">
        <w:rPr>
          <w:b/>
          <w:bCs/>
          <w:color w:val="7030A0"/>
          <w:sz w:val="16"/>
          <w:szCs w:val="16"/>
        </w:rPr>
        <w:t xml:space="preserve">в течение </w:t>
      </w:r>
      <w:r w:rsidR="00D7049B" w:rsidRPr="00E82392">
        <w:rPr>
          <w:rFonts w:eastAsia="Calibri"/>
          <w:b/>
          <w:color w:val="7030A0"/>
          <w:sz w:val="16"/>
          <w:szCs w:val="16"/>
        </w:rPr>
        <w:t>30</w:t>
      </w:r>
      <w:r w:rsidR="00D53D60" w:rsidRPr="00E82392">
        <w:rPr>
          <w:rFonts w:eastAsia="Calibri"/>
          <w:b/>
          <w:color w:val="7030A0"/>
          <w:sz w:val="16"/>
          <w:szCs w:val="16"/>
        </w:rPr>
        <w:t xml:space="preserve"> (</w:t>
      </w:r>
      <w:r w:rsidR="00D7049B" w:rsidRPr="00E82392">
        <w:rPr>
          <w:rFonts w:eastAsia="Calibri"/>
          <w:b/>
          <w:color w:val="7030A0"/>
          <w:sz w:val="16"/>
          <w:szCs w:val="16"/>
        </w:rPr>
        <w:t xml:space="preserve">тридцати) </w:t>
      </w:r>
      <w:r w:rsidRPr="00E82392">
        <w:rPr>
          <w:rFonts w:eastAsia="Calibri"/>
          <w:b/>
          <w:color w:val="7030A0"/>
          <w:sz w:val="16"/>
          <w:szCs w:val="16"/>
        </w:rPr>
        <w:t>дней</w:t>
      </w:r>
      <w:r w:rsidR="00E82392">
        <w:rPr>
          <w:rFonts w:eastAsia="Calibri"/>
          <w:b/>
          <w:color w:val="00B0F0"/>
          <w:sz w:val="16"/>
          <w:szCs w:val="16"/>
        </w:rPr>
        <w:t xml:space="preserve"> 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4B61B9" w:rsidRPr="00E82392">
        <w:rPr>
          <w:b/>
          <w:color w:val="7030A0"/>
          <w:sz w:val="16"/>
          <w:szCs w:val="16"/>
        </w:rPr>
        <w:t>1</w:t>
      </w:r>
      <w:r w:rsidR="00D7049B" w:rsidRPr="00E82392">
        <w:rPr>
          <w:b/>
          <w:color w:val="7030A0"/>
          <w:sz w:val="16"/>
          <w:szCs w:val="16"/>
        </w:rPr>
        <w:t>0 (</w:t>
      </w:r>
      <w:r w:rsidR="004B61B9" w:rsidRPr="00E82392">
        <w:rPr>
          <w:b/>
          <w:color w:val="7030A0"/>
          <w:sz w:val="16"/>
          <w:szCs w:val="16"/>
        </w:rPr>
        <w:t>десяти</w:t>
      </w:r>
      <w:r w:rsidR="00D7049B" w:rsidRPr="00E82392">
        <w:rPr>
          <w:b/>
          <w:color w:val="7030A0"/>
          <w:sz w:val="16"/>
          <w:szCs w:val="16"/>
        </w:rPr>
        <w:t>) рабочих дней</w:t>
      </w:r>
      <w:r w:rsidR="00E82392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со дня оплаты Имущества</w:t>
      </w:r>
      <w:r w:rsidR="00E82392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E82392">
        <w:rPr>
          <w:color w:val="7030A0"/>
          <w:sz w:val="16"/>
          <w:szCs w:val="16"/>
        </w:rPr>
        <w:t>30 (тридцати) календарных дней</w:t>
      </w:r>
      <w:r w:rsidRPr="00D10D9D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5F46F5" w:rsidRPr="00E82392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7030A0"/>
          <w:sz w:val="16"/>
          <w:szCs w:val="16"/>
        </w:rPr>
      </w:pPr>
      <w:r w:rsidRPr="00E82392">
        <w:rPr>
          <w:color w:val="7030A0"/>
          <w:sz w:val="16"/>
          <w:szCs w:val="16"/>
        </w:rPr>
        <w:t xml:space="preserve">3.4. </w:t>
      </w:r>
      <w:r w:rsidRPr="00E82392">
        <w:rPr>
          <w:b/>
          <w:color w:val="7030A0"/>
          <w:sz w:val="16"/>
          <w:szCs w:val="16"/>
        </w:rPr>
        <w:t>Покупатель уведомлен о наличии задолженности за капитальный ремонт в</w:t>
      </w:r>
      <w:r w:rsidR="000430C7" w:rsidRPr="00E82392">
        <w:rPr>
          <w:b/>
          <w:color w:val="7030A0"/>
          <w:sz w:val="16"/>
          <w:szCs w:val="16"/>
        </w:rPr>
        <w:t xml:space="preserve"> размере ________________ руб. </w:t>
      </w:r>
    </w:p>
    <w:p w:rsidR="005F46F5" w:rsidRPr="00E82392" w:rsidRDefault="000430C7" w:rsidP="003C6CDA">
      <w:pPr>
        <w:widowControl w:val="0"/>
        <w:autoSpaceDE w:val="0"/>
        <w:autoSpaceDN w:val="0"/>
        <w:adjustRightInd w:val="0"/>
        <w:ind w:firstLine="567"/>
        <w:rPr>
          <w:b/>
          <w:color w:val="7030A0"/>
          <w:sz w:val="16"/>
          <w:szCs w:val="16"/>
        </w:rPr>
      </w:pPr>
      <w:proofErr w:type="gramStart"/>
      <w:r w:rsidRPr="00E82392">
        <w:rPr>
          <w:b/>
          <w:color w:val="7030A0"/>
          <w:sz w:val="16"/>
          <w:szCs w:val="16"/>
        </w:rPr>
        <w:t>Покупатель обязуется</w:t>
      </w:r>
      <w:r w:rsidR="003C6CDA" w:rsidRPr="00E82392">
        <w:rPr>
          <w:b/>
          <w:color w:val="7030A0"/>
          <w:sz w:val="16"/>
          <w:szCs w:val="16"/>
        </w:rPr>
        <w:t xml:space="preserve"> в течение 10 дней с даты рег</w:t>
      </w:r>
      <w:r w:rsidRPr="00E82392">
        <w:rPr>
          <w:b/>
          <w:color w:val="7030A0"/>
          <w:sz w:val="16"/>
          <w:szCs w:val="16"/>
        </w:rPr>
        <w:t>истрации права собственности на имущество, у</w:t>
      </w:r>
      <w:r w:rsidR="00153DA0" w:rsidRPr="00E82392">
        <w:rPr>
          <w:b/>
          <w:color w:val="7030A0"/>
          <w:sz w:val="16"/>
          <w:szCs w:val="16"/>
        </w:rPr>
        <w:t>казанного в п. 1.1. настоящего Д</w:t>
      </w:r>
      <w:r w:rsidRPr="00E82392">
        <w:rPr>
          <w:b/>
          <w:color w:val="7030A0"/>
          <w:sz w:val="16"/>
          <w:szCs w:val="16"/>
        </w:rPr>
        <w:t xml:space="preserve">оговора,  </w:t>
      </w:r>
      <w:r w:rsidR="003C6CDA" w:rsidRPr="00E82392">
        <w:rPr>
          <w:b/>
          <w:color w:val="7030A0"/>
          <w:sz w:val="16"/>
          <w:szCs w:val="16"/>
        </w:rPr>
        <w:t>оплатить задолженность за капитальный ремонт</w:t>
      </w:r>
      <w:r w:rsidR="00153DA0" w:rsidRPr="00E82392">
        <w:rPr>
          <w:b/>
          <w:color w:val="7030A0"/>
          <w:sz w:val="16"/>
          <w:szCs w:val="16"/>
        </w:rPr>
        <w:t xml:space="preserve"> в </w:t>
      </w:r>
      <w:r w:rsidR="005F46F5" w:rsidRPr="00E82392">
        <w:rPr>
          <w:b/>
          <w:color w:val="7030A0"/>
          <w:sz w:val="16"/>
          <w:szCs w:val="16"/>
        </w:rPr>
        <w:t xml:space="preserve">соответствующих </w:t>
      </w:r>
      <w:r w:rsidR="00153DA0" w:rsidRPr="00E82392">
        <w:rPr>
          <w:b/>
          <w:color w:val="7030A0"/>
          <w:sz w:val="16"/>
          <w:szCs w:val="16"/>
        </w:rPr>
        <w:t>Фонд</w:t>
      </w:r>
      <w:r w:rsidR="005F46F5" w:rsidRPr="00E82392">
        <w:rPr>
          <w:b/>
          <w:color w:val="7030A0"/>
          <w:sz w:val="16"/>
          <w:szCs w:val="16"/>
        </w:rPr>
        <w:t>.</w:t>
      </w:r>
      <w:proofErr w:type="gramEnd"/>
    </w:p>
    <w:p w:rsidR="003C6CDA" w:rsidRPr="00E82392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7030A0"/>
          <w:sz w:val="16"/>
          <w:szCs w:val="16"/>
        </w:rPr>
      </w:pPr>
      <w:r w:rsidRPr="00E82392">
        <w:rPr>
          <w:b/>
          <w:color w:val="7030A0"/>
          <w:sz w:val="16"/>
          <w:szCs w:val="16"/>
        </w:rPr>
        <w:t xml:space="preserve">Покупатель </w:t>
      </w:r>
      <w:r w:rsidR="005F46F5" w:rsidRPr="00E82392">
        <w:rPr>
          <w:b/>
          <w:color w:val="7030A0"/>
          <w:sz w:val="16"/>
          <w:szCs w:val="16"/>
        </w:rPr>
        <w:t xml:space="preserve">отказывается от </w:t>
      </w:r>
      <w:r w:rsidRPr="00E82392">
        <w:rPr>
          <w:b/>
          <w:color w:val="7030A0"/>
          <w:sz w:val="16"/>
          <w:szCs w:val="16"/>
        </w:rPr>
        <w:t xml:space="preserve">права требований к Продавцу уплаченных денежных средств </w:t>
      </w:r>
      <w:r w:rsidR="00194309" w:rsidRPr="00E82392">
        <w:rPr>
          <w:b/>
          <w:color w:val="7030A0"/>
          <w:sz w:val="16"/>
          <w:szCs w:val="16"/>
        </w:rPr>
        <w:t>за капитальный ремонт</w:t>
      </w:r>
      <w:r w:rsidR="005F46F5" w:rsidRPr="00E82392">
        <w:rPr>
          <w:b/>
          <w:color w:val="7030A0"/>
          <w:sz w:val="16"/>
          <w:szCs w:val="16"/>
        </w:rPr>
        <w:t>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E82392">
        <w:rPr>
          <w:color w:val="7030A0"/>
          <w:sz w:val="16"/>
          <w:szCs w:val="16"/>
        </w:rPr>
        <w:t>0,5 %  цены</w:t>
      </w:r>
      <w:r w:rsidR="00E82392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E82392">
        <w:rPr>
          <w:color w:val="7030A0"/>
          <w:sz w:val="16"/>
          <w:szCs w:val="16"/>
        </w:rPr>
        <w:t>0,5% от</w:t>
      </w:r>
      <w:r w:rsidR="00E82392" w:rsidRPr="00E82392">
        <w:rPr>
          <w:color w:val="7030A0"/>
          <w:sz w:val="16"/>
          <w:szCs w:val="16"/>
        </w:rPr>
        <w:t xml:space="preserve"> </w:t>
      </w:r>
      <w:r w:rsidRPr="00E82392">
        <w:rPr>
          <w:color w:val="7030A0"/>
          <w:sz w:val="16"/>
          <w:szCs w:val="16"/>
        </w:rPr>
        <w:t xml:space="preserve"> общей стоимости</w:t>
      </w:r>
      <w:r w:rsidR="00E82392">
        <w:rPr>
          <w:color w:val="C00000"/>
          <w:sz w:val="16"/>
          <w:szCs w:val="16"/>
        </w:rPr>
        <w:t>.</w:t>
      </w:r>
      <w:r w:rsidRPr="00D10D9D">
        <w:rPr>
          <w:color w:val="C00000"/>
          <w:sz w:val="16"/>
          <w:szCs w:val="16"/>
        </w:rPr>
        <w:t xml:space="preserve"> </w:t>
      </w:r>
      <w:r w:rsidR="00E82392">
        <w:rPr>
          <w:color w:val="C00000"/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lastRenderedPageBreak/>
        <w:t xml:space="preserve">4.8. Покупатель производит все необходимые действия, связанные с приемом, погрузкой, транспортировкой </w:t>
      </w:r>
      <w:r w:rsidR="00E82392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E82392" w:rsidRDefault="00FA3814" w:rsidP="0011641E">
      <w:pPr>
        <w:autoSpaceDE w:val="0"/>
        <w:autoSpaceDN w:val="0"/>
        <w:adjustRightInd w:val="0"/>
        <w:ind w:firstLine="567"/>
        <w:rPr>
          <w:color w:val="7030A0"/>
          <w:sz w:val="16"/>
          <w:szCs w:val="16"/>
        </w:rPr>
      </w:pPr>
      <w:r w:rsidRPr="00E82392">
        <w:rPr>
          <w:color w:val="7030A0"/>
          <w:sz w:val="16"/>
          <w:szCs w:val="16"/>
        </w:rPr>
        <w:t>5.1.</w:t>
      </w:r>
      <w:proofErr w:type="gramStart"/>
      <w:r w:rsidRPr="00E82392">
        <w:rPr>
          <w:color w:val="7030A0"/>
          <w:sz w:val="16"/>
          <w:szCs w:val="16"/>
        </w:rPr>
        <w:t>Договор</w:t>
      </w:r>
      <w:proofErr w:type="gramEnd"/>
      <w:r w:rsidRPr="00E82392">
        <w:rPr>
          <w:color w:val="7030A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r w:rsidR="00E82392" w:rsidRPr="00E82392">
        <w:t xml:space="preserve"> </w:t>
      </w:r>
      <w:hyperlink r:id="rId6" w:history="1">
        <w:r w:rsidR="00E82392" w:rsidRPr="00E82392">
          <w:rPr>
            <w:rStyle w:val="ac"/>
            <w:sz w:val="16"/>
            <w:szCs w:val="16"/>
          </w:rPr>
          <w:t>rayanov05@mail.ru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 города Москвы.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D10D9D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E82392">
        <w:rPr>
          <w:sz w:val="16"/>
          <w:szCs w:val="16"/>
          <w:lang w:bidi="ru-RU"/>
        </w:rPr>
        <w:t>Раянова Н.М.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4938F5" w:rsidRPr="004938F5" w:rsidRDefault="004938F5" w:rsidP="004938F5">
            <w:pPr>
              <w:ind w:firstLine="0"/>
              <w:rPr>
                <w:b/>
                <w:sz w:val="16"/>
                <w:szCs w:val="16"/>
              </w:rPr>
            </w:pPr>
            <w:r w:rsidRPr="004938F5">
              <w:rPr>
                <w:b/>
                <w:sz w:val="16"/>
                <w:szCs w:val="16"/>
              </w:rPr>
              <w:t>Пикуля Андрей Петрович</w:t>
            </w:r>
          </w:p>
          <w:p w:rsidR="004938F5" w:rsidRPr="004938F5" w:rsidRDefault="004938F5" w:rsidP="004938F5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4938F5">
              <w:rPr>
                <w:rFonts w:eastAsia="Calibri"/>
                <w:sz w:val="16"/>
                <w:szCs w:val="16"/>
                <w:lang w:eastAsia="en-US"/>
              </w:rPr>
              <w:t>23.04.1960 года; место рождения г. Винница УССР, ИНН: 772608374159, СНИЛС 046-698-62209, адрес регистрации: 117</w:t>
            </w:r>
            <w:r>
              <w:rPr>
                <w:rFonts w:eastAsia="Calibri"/>
                <w:sz w:val="16"/>
                <w:szCs w:val="16"/>
                <w:lang w:eastAsia="en-US"/>
              </w:rPr>
              <w:t>218</w:t>
            </w:r>
            <w:r w:rsidRPr="004938F5">
              <w:rPr>
                <w:rFonts w:eastAsia="Calibri"/>
                <w:sz w:val="16"/>
                <w:szCs w:val="16"/>
                <w:lang w:eastAsia="en-US"/>
              </w:rPr>
              <w:t>, г</w:t>
            </w:r>
            <w:proofErr w:type="gramStart"/>
            <w:r w:rsidRPr="004938F5">
              <w:rPr>
                <w:rFonts w:eastAsia="Calibri"/>
                <w:sz w:val="16"/>
                <w:szCs w:val="16"/>
                <w:lang w:eastAsia="en-US"/>
              </w:rPr>
              <w:t>.М</w:t>
            </w:r>
            <w:proofErr w:type="gramEnd"/>
            <w:r w:rsidRPr="004938F5">
              <w:rPr>
                <w:rFonts w:eastAsia="Calibri"/>
                <w:sz w:val="16"/>
                <w:szCs w:val="16"/>
                <w:lang w:eastAsia="en-US"/>
              </w:rPr>
              <w:t xml:space="preserve">осква, ул. </w:t>
            </w:r>
            <w:r>
              <w:rPr>
                <w:rFonts w:eastAsia="Calibri"/>
                <w:sz w:val="16"/>
                <w:szCs w:val="16"/>
                <w:lang w:eastAsia="en-US"/>
              </w:rPr>
              <w:t>Новочеремушкинская</w:t>
            </w:r>
            <w:r w:rsidRPr="004938F5">
              <w:rPr>
                <w:rFonts w:eastAsia="Calibri"/>
                <w:sz w:val="16"/>
                <w:szCs w:val="16"/>
                <w:lang w:eastAsia="en-US"/>
              </w:rPr>
              <w:t>, д.</w:t>
            </w:r>
            <w:r>
              <w:rPr>
                <w:rFonts w:eastAsia="Calibri"/>
                <w:sz w:val="16"/>
                <w:szCs w:val="16"/>
                <w:lang w:eastAsia="en-US"/>
              </w:rPr>
              <w:t>23</w:t>
            </w:r>
            <w:r w:rsidRPr="004938F5">
              <w:rPr>
                <w:rFonts w:eastAsia="Calibri"/>
                <w:sz w:val="16"/>
                <w:szCs w:val="16"/>
                <w:lang w:eastAsia="en-US"/>
              </w:rPr>
              <w:t>, кв.</w:t>
            </w:r>
            <w:r>
              <w:rPr>
                <w:rFonts w:eastAsia="Calibri"/>
                <w:sz w:val="16"/>
                <w:szCs w:val="16"/>
                <w:lang w:eastAsia="en-US"/>
              </w:rPr>
              <w:t>44</w:t>
            </w:r>
            <w:r w:rsidRPr="004938F5"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  <w:p w:rsidR="004938F5" w:rsidRPr="004938F5" w:rsidRDefault="004938F5" w:rsidP="004938F5">
            <w:pPr>
              <w:ind w:firstLine="0"/>
              <w:rPr>
                <w:sz w:val="16"/>
                <w:szCs w:val="16"/>
              </w:rPr>
            </w:pPr>
            <w:r w:rsidRPr="004938F5">
              <w:rPr>
                <w:sz w:val="16"/>
                <w:szCs w:val="16"/>
                <w:u w:val="single"/>
              </w:rPr>
              <w:t>ВЛАДЕЛЕЦ СЧЕТА: ПИКУЛЯ АНДРЕЙ ПЕТРОВИЧ</w:t>
            </w:r>
          </w:p>
          <w:p w:rsidR="00033DD4" w:rsidRPr="00033DD4" w:rsidRDefault="00033DD4" w:rsidP="00033DD4">
            <w:pPr>
              <w:ind w:firstLine="0"/>
              <w:rPr>
                <w:sz w:val="16"/>
                <w:szCs w:val="16"/>
              </w:rPr>
            </w:pPr>
            <w:r w:rsidRPr="00033DD4">
              <w:rPr>
                <w:sz w:val="16"/>
                <w:szCs w:val="16"/>
              </w:rPr>
              <w:t>ПАО «</w:t>
            </w:r>
            <w:proofErr w:type="spellStart"/>
            <w:r w:rsidRPr="00033DD4">
              <w:rPr>
                <w:sz w:val="16"/>
                <w:szCs w:val="16"/>
              </w:rPr>
              <w:t>Совкомбанк</w:t>
            </w:r>
            <w:proofErr w:type="spellEnd"/>
            <w:r w:rsidRPr="00033DD4">
              <w:rPr>
                <w:sz w:val="16"/>
                <w:szCs w:val="16"/>
              </w:rPr>
              <w:t xml:space="preserve">» </w:t>
            </w:r>
          </w:p>
          <w:p w:rsidR="00033DD4" w:rsidRPr="00033DD4" w:rsidRDefault="00033DD4" w:rsidP="00033DD4">
            <w:pPr>
              <w:ind w:firstLine="0"/>
              <w:rPr>
                <w:sz w:val="16"/>
                <w:szCs w:val="16"/>
              </w:rPr>
            </w:pPr>
            <w:r w:rsidRPr="00033DD4">
              <w:rPr>
                <w:sz w:val="16"/>
                <w:szCs w:val="16"/>
              </w:rPr>
              <w:t>Адрес: 156000, г. Кострома, пр. Текстильщиков, д. 46</w:t>
            </w:r>
            <w:r>
              <w:rPr>
                <w:sz w:val="16"/>
                <w:szCs w:val="16"/>
              </w:rPr>
              <w:t>.</w:t>
            </w:r>
            <w:r w:rsidRPr="00033DD4">
              <w:rPr>
                <w:sz w:val="16"/>
                <w:szCs w:val="16"/>
              </w:rPr>
              <w:t xml:space="preserve"> </w:t>
            </w:r>
          </w:p>
          <w:p w:rsidR="00033DD4" w:rsidRPr="00033DD4" w:rsidRDefault="00033DD4" w:rsidP="00033DD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Залоговый </w:t>
            </w:r>
            <w:r w:rsidRPr="00033DD4">
              <w:rPr>
                <w:b/>
                <w:sz w:val="16"/>
                <w:szCs w:val="16"/>
              </w:rPr>
              <w:t xml:space="preserve">расчетный счет: </w:t>
            </w:r>
            <w:r w:rsidRPr="00033DD4">
              <w:rPr>
                <w:b/>
                <w:color w:val="000000"/>
                <w:sz w:val="16"/>
                <w:szCs w:val="16"/>
              </w:rPr>
              <w:t>40817810850165798765</w:t>
            </w:r>
          </w:p>
          <w:p w:rsidR="00033DD4" w:rsidRPr="00033DD4" w:rsidRDefault="00033DD4" w:rsidP="00033DD4">
            <w:pPr>
              <w:ind w:firstLine="0"/>
              <w:rPr>
                <w:sz w:val="16"/>
                <w:szCs w:val="16"/>
              </w:rPr>
            </w:pPr>
            <w:proofErr w:type="gramStart"/>
            <w:r w:rsidRPr="00033DD4">
              <w:rPr>
                <w:sz w:val="16"/>
                <w:szCs w:val="16"/>
              </w:rPr>
              <w:t>к</w:t>
            </w:r>
            <w:proofErr w:type="gramEnd"/>
            <w:r w:rsidRPr="00033DD4">
              <w:rPr>
                <w:sz w:val="16"/>
                <w:szCs w:val="16"/>
              </w:rPr>
              <w:t xml:space="preserve">/с № 30101810300000000743 </w:t>
            </w:r>
            <w:proofErr w:type="gramStart"/>
            <w:r w:rsidRPr="00033DD4">
              <w:rPr>
                <w:sz w:val="16"/>
                <w:szCs w:val="16"/>
              </w:rPr>
              <w:t>в</w:t>
            </w:r>
            <w:proofErr w:type="gramEnd"/>
            <w:r w:rsidRPr="00033DD4">
              <w:rPr>
                <w:sz w:val="16"/>
                <w:szCs w:val="16"/>
              </w:rPr>
              <w:t xml:space="preserve"> Отделении по Костромской области Главного управления Центрального банка Российской Федерации по Центральному федеральному округу. </w:t>
            </w:r>
          </w:p>
          <w:p w:rsidR="00033DD4" w:rsidRPr="00033DD4" w:rsidRDefault="00033DD4" w:rsidP="00033DD4">
            <w:pPr>
              <w:ind w:firstLine="0"/>
              <w:rPr>
                <w:sz w:val="16"/>
                <w:szCs w:val="16"/>
              </w:rPr>
            </w:pPr>
            <w:r w:rsidRPr="00033DD4">
              <w:rPr>
                <w:sz w:val="16"/>
                <w:szCs w:val="16"/>
              </w:rPr>
              <w:t xml:space="preserve">БИК 043469743, КПП 440101001, </w:t>
            </w:r>
          </w:p>
          <w:p w:rsidR="0011641E" w:rsidRDefault="00FA3814" w:rsidP="006B07B9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</w:p>
          <w:p w:rsidR="00FA3814" w:rsidRPr="00D10D9D" w:rsidRDefault="00033DD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450003</w:t>
            </w:r>
            <w:r w:rsidR="00FA3814" w:rsidRPr="00D10D9D">
              <w:rPr>
                <w:rFonts w:eastAsia="Calibri"/>
                <w:b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РБ </w:t>
            </w:r>
            <w:r w:rsidR="00FA3814" w:rsidRPr="00D10D9D">
              <w:rPr>
                <w:rFonts w:eastAsia="Calibri"/>
                <w:b/>
                <w:sz w:val="16"/>
                <w:szCs w:val="16"/>
                <w:lang w:eastAsia="en-US"/>
              </w:rPr>
              <w:t xml:space="preserve"> г</w:t>
            </w:r>
            <w:proofErr w:type="gramStart"/>
            <w:r w:rsidR="00FA3814" w:rsidRPr="00D10D9D">
              <w:rPr>
                <w:rFonts w:eastAsia="Calibri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У</w:t>
            </w:r>
            <w:proofErr w:type="gramEnd"/>
            <w:r>
              <w:rPr>
                <w:rFonts w:eastAsia="Calibri"/>
                <w:b/>
                <w:sz w:val="16"/>
                <w:szCs w:val="16"/>
                <w:lang w:eastAsia="en-US"/>
              </w:rPr>
              <w:t>фа</w:t>
            </w:r>
            <w:r w:rsidR="00FA3814" w:rsidRPr="00D10D9D">
              <w:rPr>
                <w:rFonts w:eastAsia="Calibri"/>
                <w:b/>
                <w:sz w:val="16"/>
                <w:szCs w:val="16"/>
                <w:lang w:eastAsia="en-US"/>
              </w:rPr>
              <w:t xml:space="preserve">, а/я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№2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033DD4" w:rsidRPr="00033DD4" w:rsidRDefault="00033DD4" w:rsidP="00033DD4">
            <w:pPr>
              <w:ind w:firstLine="0"/>
              <w:rPr>
                <w:b/>
                <w:sz w:val="16"/>
                <w:szCs w:val="16"/>
              </w:rPr>
            </w:pPr>
            <w:r w:rsidRPr="00033DD4">
              <w:rPr>
                <w:b/>
                <w:sz w:val="16"/>
                <w:szCs w:val="16"/>
              </w:rPr>
              <w:t>Финансовый управляющий</w:t>
            </w:r>
          </w:p>
          <w:p w:rsidR="00033DD4" w:rsidRPr="00033DD4" w:rsidRDefault="00033DD4" w:rsidP="00033DD4">
            <w:pPr>
              <w:ind w:firstLine="0"/>
              <w:rPr>
                <w:sz w:val="16"/>
                <w:szCs w:val="16"/>
              </w:rPr>
            </w:pPr>
            <w:r w:rsidRPr="00033DD4">
              <w:rPr>
                <w:b/>
                <w:sz w:val="16"/>
                <w:szCs w:val="16"/>
              </w:rPr>
              <w:t>гражданина Пикули А.П.</w:t>
            </w:r>
          </w:p>
          <w:p w:rsidR="00033DD4" w:rsidRPr="00033DD4" w:rsidRDefault="00033DD4" w:rsidP="00033DD4">
            <w:pPr>
              <w:rPr>
                <w:sz w:val="16"/>
                <w:szCs w:val="16"/>
              </w:rPr>
            </w:pPr>
          </w:p>
          <w:p w:rsidR="00FA3814" w:rsidRPr="00D10D9D" w:rsidRDefault="00033DD4" w:rsidP="00033DD4">
            <w:pPr>
              <w:tabs>
                <w:tab w:val="left" w:pos="0"/>
                <w:tab w:val="left" w:pos="993"/>
              </w:tabs>
              <w:ind w:firstLine="567"/>
              <w:rPr>
                <w:sz w:val="16"/>
                <w:szCs w:val="16"/>
              </w:rPr>
            </w:pPr>
            <w:r w:rsidRPr="00033DD4">
              <w:rPr>
                <w:sz w:val="16"/>
                <w:szCs w:val="16"/>
              </w:rPr>
              <w:t xml:space="preserve"> _______________________ /</w:t>
            </w:r>
            <w:r w:rsidRPr="00033DD4">
              <w:rPr>
                <w:b/>
                <w:sz w:val="16"/>
                <w:szCs w:val="16"/>
              </w:rPr>
              <w:t>Раянов Н.М./</w:t>
            </w: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574" w:rsidRDefault="00EB0574" w:rsidP="00440F1D">
      <w:r>
        <w:separator/>
      </w:r>
    </w:p>
  </w:endnote>
  <w:endnote w:type="continuationSeparator" w:id="1">
    <w:p w:rsidR="00EB0574" w:rsidRDefault="00EB0574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9601E2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3D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DA0" w:rsidRDefault="00153D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574" w:rsidRDefault="00EB0574" w:rsidP="00440F1D">
      <w:r>
        <w:separator/>
      </w:r>
    </w:p>
  </w:footnote>
  <w:footnote w:type="continuationSeparator" w:id="1">
    <w:p w:rsidR="00EB0574" w:rsidRDefault="00EB0574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9601E2">
    <w:pPr>
      <w:pStyle w:val="aa"/>
      <w:jc w:val="center"/>
    </w:pPr>
    <w:r>
      <w:fldChar w:fldCharType="begin"/>
    </w:r>
    <w:r w:rsidR="005F46F5">
      <w:instrText xml:space="preserve"> PAGE   \* MERGEFORMAT </w:instrText>
    </w:r>
    <w:r>
      <w:fldChar w:fldCharType="separate"/>
    </w:r>
    <w:r w:rsidR="00E82392">
      <w:rPr>
        <w:noProof/>
      </w:rPr>
      <w:t>2</w:t>
    </w:r>
    <w:r>
      <w:rPr>
        <w:noProof/>
      </w:rPr>
      <w:fldChar w:fldCharType="end"/>
    </w:r>
  </w:p>
  <w:p w:rsidR="00153DA0" w:rsidRDefault="00153DA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33DD4"/>
    <w:rsid w:val="000430C7"/>
    <w:rsid w:val="0011641E"/>
    <w:rsid w:val="0012725B"/>
    <w:rsid w:val="00153DA0"/>
    <w:rsid w:val="00194309"/>
    <w:rsid w:val="002473D9"/>
    <w:rsid w:val="0038390E"/>
    <w:rsid w:val="0039205E"/>
    <w:rsid w:val="003A4495"/>
    <w:rsid w:val="003C38AF"/>
    <w:rsid w:val="003C6CDA"/>
    <w:rsid w:val="0043314E"/>
    <w:rsid w:val="00440F1D"/>
    <w:rsid w:val="004928E2"/>
    <w:rsid w:val="004938F5"/>
    <w:rsid w:val="004B61B9"/>
    <w:rsid w:val="00507ACA"/>
    <w:rsid w:val="005F46F5"/>
    <w:rsid w:val="006B07B9"/>
    <w:rsid w:val="006B3144"/>
    <w:rsid w:val="00915F1A"/>
    <w:rsid w:val="009601E2"/>
    <w:rsid w:val="00962AF1"/>
    <w:rsid w:val="009770BE"/>
    <w:rsid w:val="00A148D8"/>
    <w:rsid w:val="00AA17F7"/>
    <w:rsid w:val="00AA388C"/>
    <w:rsid w:val="00D53D60"/>
    <w:rsid w:val="00D7049B"/>
    <w:rsid w:val="00E35510"/>
    <w:rsid w:val="00E82392"/>
    <w:rsid w:val="00EB0574"/>
    <w:rsid w:val="00FA3814"/>
    <w:rsid w:val="00FF0C87"/>
    <w:rsid w:val="00FF1489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yanov05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4</cp:revision>
  <cp:lastPrinted>2023-05-04T11:54:00Z</cp:lastPrinted>
  <dcterms:created xsi:type="dcterms:W3CDTF">2023-05-04T11:55:00Z</dcterms:created>
  <dcterms:modified xsi:type="dcterms:W3CDTF">2023-05-04T12:06:00Z</dcterms:modified>
</cp:coreProperties>
</file>