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1. Право (требование) к Обществу с ограниченной ответственностью Инвестиционная Компания «Финансовый Результат» (ИНН 9705053985, адрес: 119017, г. Москва, Пятницкая ул., д. 50/2 стр. 2, ком. 1) в пользу ООО «Зерновая компания «Настюша» в размере 3 540 000 рублей подтверждённое Определением Арбитражного суда г. Москвы по делу №А40-1253/17 от 13.02.2019г.
2. Право (требование) к Обществу с ограниченной ответственностью Инвестиционная Компания "Финансовый Результат" (ИНН 9705053985, адрес: 119017, г. Москва, Пятницкая ул., д. 50/2 стр. 2, ком. 1) в пользу ООО «Зерновая компания «Настюша» в размере 6000 рублей подтверждённое Определением Арбитражного суда г. Москвы по делу №А40-1253/17 от 13.02.2019г..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3 191.40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17:16:32;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17:16:32.554001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