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7456–ОАОФ/1/63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ОАО "КНГФ";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63</w:t>
      </w:r>
      <w:r>
        <w:rPr>
          <w:rFonts w:eastAsia="Times New Roman"/>
        </w:rPr>
        <w:t>: 1) Лодка – 1 поз.; 2) Дизель-генераторы и двигатели – 2 поз.; 3) Сварочное оборудование – 5 поз.; 4) Компрессоры и насосы – 13 поз.; 5) Контрольно-измерительные приборы – 15 поз.; 6) Мебель – 27 поз.; 7) Инвентарь, бытовые приборы, инструмент – 93 поз.; 8) Теле-, видео- и радиоаппаратура – 2 поз.; 9) ЭВМ и оргтехника – 63 поз.; 10) Прочее (огнетушитель, одежда, обувь, запчасти, кабель, подшипники, переходники иное оборудование и т.д.) – 878 поз.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13 436 625.02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А32-15782/2020.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ОАО "КНГФ".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июля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августа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