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7415–ОТПП/1/12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августа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Зерновая компания «НАСТЮША»;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1. Право (требование) к Акционерному обществу «Золотой Колос» (ИНН 4813000519, адрес: 398002, Липецкая область, г. Липецк, ул. Тельмана, д. 116 а, офис 7) в пользу ООО «Зерновая компания «Настюша» в размере 138 982 860 рублей 15 копеек подтвержденное Решением Арбитражного суда Липецкой области по делу №А36-8169/18 от 24.01.2019г.
2. Право (требование) к Акционерному обществу «Золотой Колос» (ИНН 4813000519, адрес: 398002, Липецкая область, г. Липецк, ул. Тельмана, д. 116 а, офис 7) в пользу ООО «Зерновая компания «Настюша» в размере 8 126 525 рублей 88 копеек подтвержденное Решением Арбитражного суда г. Москвы по делу № А40-161619/18 от 24.10.2018г..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132 398.45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А40-1253/2017 88-3 "Б".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Зерновая компания «НАСТЮША».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Никеев Антон Петрович.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ИП Горенков Виктор Валентинович.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31.07.2023 10:00:00 ⇆ 04.08.2023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августа 2023 года, время:  17:12:51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Казаринова Анна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ОГРНИП:320774600430982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августа 2023 года, время:  17:12:51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Казаринова Анна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ОГРНИП:320774600430982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