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1AE" w:rsidRPr="008A3D60" w:rsidRDefault="00B701AE" w:rsidP="00586487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586487" w:rsidRPr="008A3D60">
        <w:rPr>
          <w:rFonts w:ascii="Times New Roman" w:hAnsi="Times New Roman" w:cs="Times New Roman"/>
          <w:b/>
          <w:sz w:val="24"/>
          <w:szCs w:val="24"/>
        </w:rPr>
        <w:t>1</w:t>
      </w:r>
    </w:p>
    <w:p w:rsidR="00B701AE" w:rsidRPr="008A3D60" w:rsidRDefault="00586487" w:rsidP="00586487">
      <w:pPr>
        <w:widowControl w:val="0"/>
        <w:autoSpaceDE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жилого дома и земельного участка</w:t>
      </w:r>
    </w:p>
    <w:p w:rsidR="00B701AE" w:rsidRPr="008A3D60" w:rsidRDefault="00B701AE" w:rsidP="00B701AE">
      <w:pPr>
        <w:widowControl w:val="0"/>
        <w:autoSpaceDE w:val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A3D60">
        <w:rPr>
          <w:rFonts w:ascii="Times New Roman" w:hAnsi="Times New Roman" w:cs="Times New Roman"/>
          <w:bCs/>
          <w:sz w:val="24"/>
          <w:szCs w:val="24"/>
        </w:rPr>
        <w:t xml:space="preserve">г. Воронеж                               </w:t>
      </w:r>
      <w:r w:rsidRPr="008A3D60">
        <w:rPr>
          <w:rFonts w:ascii="Times New Roman" w:hAnsi="Times New Roman" w:cs="Times New Roman"/>
          <w:bCs/>
          <w:sz w:val="24"/>
          <w:szCs w:val="24"/>
        </w:rPr>
        <w:tab/>
      </w:r>
      <w:r w:rsidRPr="008A3D60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</w:t>
      </w:r>
      <w:r w:rsidR="00586487" w:rsidRPr="008A3D6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A3D6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A3D6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86487" w:rsidRPr="008A3D60">
        <w:rPr>
          <w:rFonts w:ascii="Times New Roman" w:hAnsi="Times New Roman" w:cs="Times New Roman"/>
          <w:bCs/>
          <w:sz w:val="24"/>
          <w:szCs w:val="24"/>
        </w:rPr>
        <w:t xml:space="preserve">…………..2023 </w:t>
      </w:r>
      <w:r w:rsidRPr="008A3D60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B701AE" w:rsidRPr="008A3D60" w:rsidRDefault="00B701AE" w:rsidP="00B701AE">
      <w:pPr>
        <w:widowControl w:val="0"/>
        <w:autoSpaceDE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01AE" w:rsidRPr="008A3D60" w:rsidRDefault="00B52205" w:rsidP="00B701AE">
      <w:pPr>
        <w:pStyle w:val="ac"/>
        <w:spacing w:line="276" w:lineRule="auto"/>
        <w:ind w:firstLine="709"/>
        <w:contextualSpacing/>
        <w:jc w:val="both"/>
        <w:rPr>
          <w:szCs w:val="24"/>
        </w:rPr>
      </w:pPr>
      <w:r w:rsidRPr="008A3D60">
        <w:rPr>
          <w:b/>
          <w:color w:val="000000" w:themeColor="text1"/>
          <w:szCs w:val="24"/>
          <w:shd w:val="clear" w:color="auto" w:fill="FFFFFF"/>
        </w:rPr>
        <w:t>Ильченко (Лесных) Наталья Анатольевна</w:t>
      </w:r>
      <w:r w:rsidRPr="008A3D60">
        <w:rPr>
          <w:color w:val="000000" w:themeColor="text1"/>
          <w:szCs w:val="24"/>
        </w:rPr>
        <w:t xml:space="preserve"> 21.02.1982 г.р., уроженка </w:t>
      </w:r>
      <w:r w:rsidRPr="008A3D60">
        <w:rPr>
          <w:color w:val="000000" w:themeColor="text1"/>
          <w:szCs w:val="24"/>
          <w:shd w:val="clear" w:color="auto" w:fill="FFFFFF"/>
        </w:rPr>
        <w:t>с. Подколодновка, Богучарского р-на Воронежской области</w:t>
      </w:r>
      <w:r w:rsidRPr="008A3D60">
        <w:rPr>
          <w:color w:val="000000" w:themeColor="text1"/>
          <w:szCs w:val="24"/>
        </w:rPr>
        <w:t xml:space="preserve"> ИНН 360306720179, СНИЛС </w:t>
      </w:r>
      <w:r w:rsidRPr="008A3D60">
        <w:rPr>
          <w:bCs/>
          <w:color w:val="000000" w:themeColor="text1"/>
          <w:szCs w:val="24"/>
          <w:shd w:val="clear" w:color="auto" w:fill="FFFFFF"/>
        </w:rPr>
        <w:t>076-484-665 11</w:t>
      </w:r>
      <w:r w:rsidRPr="008A3D60">
        <w:rPr>
          <w:color w:val="000000" w:themeColor="text1"/>
          <w:szCs w:val="24"/>
        </w:rPr>
        <w:t xml:space="preserve">, </w:t>
      </w:r>
      <w:r w:rsidR="00C70015" w:rsidRPr="008A3D60">
        <w:rPr>
          <w:color w:val="000000" w:themeColor="text1"/>
          <w:szCs w:val="24"/>
        </w:rPr>
        <w:t>п</w:t>
      </w:r>
      <w:r w:rsidRPr="008A3D60">
        <w:rPr>
          <w:color w:val="000000" w:themeColor="text1"/>
          <w:szCs w:val="24"/>
        </w:rPr>
        <w:t>а</w:t>
      </w:r>
      <w:r w:rsidR="00C70015" w:rsidRPr="008A3D60">
        <w:rPr>
          <w:color w:val="000000" w:themeColor="text1"/>
          <w:szCs w:val="24"/>
        </w:rPr>
        <w:t>спортные данные…..а</w:t>
      </w:r>
      <w:r w:rsidRPr="008A3D60">
        <w:rPr>
          <w:color w:val="000000" w:themeColor="text1"/>
          <w:szCs w:val="24"/>
        </w:rPr>
        <w:t xml:space="preserve">дрес регистрации: </w:t>
      </w:r>
      <w:r w:rsidRPr="008A3D60">
        <w:rPr>
          <w:color w:val="000000" w:themeColor="text1"/>
          <w:szCs w:val="24"/>
          <w:shd w:val="clear" w:color="auto" w:fill="FFFFFF"/>
        </w:rPr>
        <w:t>Воронежская область, Богучарский р-н, с. Подколодновка, ул. Садовая, д.60</w:t>
      </w:r>
      <w:r w:rsidRPr="008A3D60">
        <w:rPr>
          <w:szCs w:val="24"/>
        </w:rPr>
        <w:t>, именуемая</w:t>
      </w:r>
      <w:r w:rsidR="00B701AE" w:rsidRPr="008A3D60">
        <w:rPr>
          <w:szCs w:val="24"/>
        </w:rPr>
        <w:t xml:space="preserve"> в дальнейшем  </w:t>
      </w:r>
      <w:r w:rsidR="00B701AE" w:rsidRPr="008A3D60">
        <w:rPr>
          <w:b/>
          <w:szCs w:val="24"/>
        </w:rPr>
        <w:t xml:space="preserve">«Продавец», </w:t>
      </w:r>
      <w:r w:rsidR="00B701AE" w:rsidRPr="008A3D60">
        <w:rPr>
          <w:szCs w:val="24"/>
        </w:rPr>
        <w:t>в лице финансового управляющего</w:t>
      </w:r>
      <w:r w:rsidRPr="008A3D60">
        <w:rPr>
          <w:color w:val="000000" w:themeColor="text1"/>
          <w:szCs w:val="24"/>
        </w:rPr>
        <w:t xml:space="preserve"> </w:t>
      </w:r>
      <w:r w:rsidRPr="008A3D60">
        <w:rPr>
          <w:b/>
          <w:color w:val="000000" w:themeColor="text1"/>
          <w:szCs w:val="24"/>
        </w:rPr>
        <w:t>Силина Сергея Владимировича</w:t>
      </w:r>
      <w:r w:rsidRPr="008A3D60">
        <w:rPr>
          <w:color w:val="000000" w:themeColor="text1"/>
          <w:szCs w:val="24"/>
        </w:rPr>
        <w:t xml:space="preserve"> (ИНН 366410790261, СНИЛС 174-007-365 46), член Ассоциации ВАУ «Достояние» (ОГРН 1117800013000, ИНН 7811290230; г. Санкт-Петербург, пл. Конституции, д.7, офис </w:t>
      </w:r>
      <w:r w:rsidR="00D34A7B" w:rsidRPr="008A3D60">
        <w:rPr>
          <w:color w:val="000000" w:themeColor="text1"/>
          <w:szCs w:val="24"/>
        </w:rPr>
        <w:t xml:space="preserve">524), </w:t>
      </w:r>
      <w:r w:rsidRPr="008A3D60">
        <w:rPr>
          <w:color w:val="000000" w:themeColor="text1"/>
          <w:szCs w:val="24"/>
        </w:rPr>
        <w:t>почтовый адрес: г. Воронеж, ул. Чапаева, д.81</w:t>
      </w:r>
      <w:r w:rsidRPr="008A3D60">
        <w:rPr>
          <w:szCs w:val="24"/>
        </w:rPr>
        <w:t>, действующего</w:t>
      </w:r>
      <w:r w:rsidR="00B701AE" w:rsidRPr="008A3D60">
        <w:rPr>
          <w:szCs w:val="24"/>
        </w:rPr>
        <w:t xml:space="preserve"> от имени Продавца на основании </w:t>
      </w:r>
      <w:r w:rsidRPr="008A3D60">
        <w:rPr>
          <w:szCs w:val="24"/>
        </w:rPr>
        <w:t>Решени</w:t>
      </w:r>
      <w:r w:rsidR="00B701AE" w:rsidRPr="008A3D60">
        <w:rPr>
          <w:szCs w:val="24"/>
        </w:rPr>
        <w:t xml:space="preserve">я Арбитражного суда </w:t>
      </w:r>
      <w:r w:rsidRPr="008A3D60">
        <w:rPr>
          <w:szCs w:val="24"/>
        </w:rPr>
        <w:t xml:space="preserve">Воронежской области от </w:t>
      </w:r>
      <w:r w:rsidRPr="008A3D60">
        <w:rPr>
          <w:color w:val="000000" w:themeColor="text1"/>
          <w:szCs w:val="24"/>
        </w:rPr>
        <w:t>08.02.2023</w:t>
      </w:r>
      <w:r w:rsidR="00D34A7B" w:rsidRPr="008A3D60">
        <w:rPr>
          <w:color w:val="000000" w:themeColor="text1"/>
          <w:szCs w:val="24"/>
        </w:rPr>
        <w:t xml:space="preserve"> </w:t>
      </w:r>
      <w:r w:rsidRPr="008A3D60">
        <w:rPr>
          <w:color w:val="000000" w:themeColor="text1"/>
          <w:szCs w:val="24"/>
        </w:rPr>
        <w:t>г</w:t>
      </w:r>
      <w:r w:rsidRPr="008A3D60">
        <w:rPr>
          <w:szCs w:val="24"/>
        </w:rPr>
        <w:t xml:space="preserve">ода </w:t>
      </w:r>
      <w:r w:rsidR="00B701AE" w:rsidRPr="008A3D60">
        <w:rPr>
          <w:szCs w:val="24"/>
        </w:rPr>
        <w:t>по делу</w:t>
      </w:r>
      <w:r w:rsidRPr="008A3D60">
        <w:rPr>
          <w:color w:val="000000" w:themeColor="text1"/>
          <w:szCs w:val="24"/>
        </w:rPr>
        <w:t xml:space="preserve"> А14-8776/2022</w:t>
      </w:r>
      <w:r w:rsidR="00B701AE" w:rsidRPr="008A3D60">
        <w:rPr>
          <w:szCs w:val="24"/>
        </w:rPr>
        <w:t>, с одной стороны, и</w:t>
      </w:r>
    </w:p>
    <w:p w:rsidR="00B701AE" w:rsidRPr="008A3D60" w:rsidRDefault="00586487" w:rsidP="00B701AE">
      <w:pPr>
        <w:pStyle w:val="ac"/>
        <w:spacing w:line="276" w:lineRule="auto"/>
        <w:ind w:firstLine="709"/>
        <w:contextualSpacing/>
        <w:jc w:val="both"/>
        <w:rPr>
          <w:szCs w:val="24"/>
        </w:rPr>
      </w:pPr>
      <w:r w:rsidRPr="008A3D60">
        <w:rPr>
          <w:b/>
          <w:szCs w:val="24"/>
        </w:rPr>
        <w:t>……………..</w:t>
      </w:r>
      <w:r w:rsidR="00B701AE" w:rsidRPr="008A3D60">
        <w:rPr>
          <w:szCs w:val="24"/>
        </w:rPr>
        <w:t xml:space="preserve">, именуемый в дальнейшем </w:t>
      </w:r>
      <w:r w:rsidR="00B701AE" w:rsidRPr="008A3D60">
        <w:rPr>
          <w:b/>
          <w:szCs w:val="24"/>
        </w:rPr>
        <w:t>«Покупатель»</w:t>
      </w:r>
      <w:r w:rsidR="00B701AE" w:rsidRPr="008A3D60">
        <w:rPr>
          <w:szCs w:val="24"/>
        </w:rPr>
        <w:t xml:space="preserve">, с другой стороны, а вместе именуемые - «Стороны», </w:t>
      </w:r>
      <w:r w:rsidR="00B701AE" w:rsidRPr="008A3D60">
        <w:rPr>
          <w:bCs/>
          <w:szCs w:val="24"/>
        </w:rPr>
        <w:t xml:space="preserve">на основании и </w:t>
      </w:r>
      <w:r w:rsidR="00B701AE" w:rsidRPr="008A3D60">
        <w:rPr>
          <w:szCs w:val="24"/>
          <w:lang w:eastAsia="ru-RU"/>
        </w:rPr>
        <w:t xml:space="preserve">в соответствии со ст. 110, ст. 139 Федерального закона № 127-ФЗ от 26.10.2002 г. «О несостоятельности (банкротстве)», с </w:t>
      </w:r>
      <w:r w:rsidR="00B701AE" w:rsidRPr="008A3D60">
        <w:rPr>
          <w:spacing w:val="-1"/>
          <w:szCs w:val="24"/>
          <w:lang w:eastAsia="ru-RU"/>
        </w:rPr>
        <w:t>Положением о порядке, сроках и условиях реализации имущества должника, утвержденным</w:t>
      </w:r>
      <w:r w:rsidR="00EF425E" w:rsidRPr="008A3D60">
        <w:rPr>
          <w:spacing w:val="-1"/>
          <w:szCs w:val="24"/>
          <w:lang w:eastAsia="ru-RU"/>
        </w:rPr>
        <w:t xml:space="preserve"> Арбитражным судом</w:t>
      </w:r>
      <w:r w:rsidR="00B52205" w:rsidRPr="008A3D60">
        <w:rPr>
          <w:spacing w:val="-1"/>
          <w:szCs w:val="24"/>
          <w:lang w:eastAsia="ru-RU"/>
        </w:rPr>
        <w:t xml:space="preserve"> Воронежской области от 25.07.2023 года</w:t>
      </w:r>
      <w:r w:rsidR="00B701AE" w:rsidRPr="008A3D60">
        <w:rPr>
          <w:szCs w:val="24"/>
        </w:rPr>
        <w:t xml:space="preserve">, </w:t>
      </w:r>
      <w:r w:rsidR="00B701AE" w:rsidRPr="008A3D60">
        <w:rPr>
          <w:spacing w:val="-1"/>
          <w:szCs w:val="24"/>
          <w:lang w:eastAsia="ru-RU"/>
        </w:rPr>
        <w:t xml:space="preserve">в рамках дела о банкротстве </w:t>
      </w:r>
      <w:r w:rsidR="00B701AE" w:rsidRPr="008A3D60">
        <w:rPr>
          <w:szCs w:val="24"/>
        </w:rPr>
        <w:t>№</w:t>
      </w:r>
      <w:r w:rsidR="00B52205" w:rsidRPr="008A3D60">
        <w:rPr>
          <w:color w:val="000000" w:themeColor="text1"/>
          <w:szCs w:val="24"/>
        </w:rPr>
        <w:t xml:space="preserve"> А14-8776/2022</w:t>
      </w:r>
      <w:r w:rsidR="00B701AE" w:rsidRPr="008A3D60">
        <w:rPr>
          <w:szCs w:val="24"/>
        </w:rPr>
        <w:t xml:space="preserve">, </w:t>
      </w:r>
      <w:r w:rsidR="00B701AE" w:rsidRPr="008A3D60">
        <w:rPr>
          <w:szCs w:val="24"/>
          <w:lang w:eastAsia="ru-RU"/>
        </w:rPr>
        <w:t xml:space="preserve">заключили настоящий Договор купли-продажи квартиры </w:t>
      </w:r>
      <w:r w:rsidR="00B701AE" w:rsidRPr="008A3D60">
        <w:rPr>
          <w:bCs/>
          <w:szCs w:val="24"/>
        </w:rPr>
        <w:t>о нижеследующем:</w:t>
      </w:r>
    </w:p>
    <w:p w:rsidR="00B701AE" w:rsidRPr="008A3D60" w:rsidRDefault="00B701AE" w:rsidP="00B701AE">
      <w:pPr>
        <w:widowControl w:val="0"/>
        <w:autoSpaceDE w:val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01AE" w:rsidRPr="008A3D60" w:rsidRDefault="00B701AE" w:rsidP="00B701AE">
      <w:pPr>
        <w:widowControl w:val="0"/>
        <w:numPr>
          <w:ilvl w:val="0"/>
          <w:numId w:val="2"/>
        </w:numPr>
        <w:autoSpaceDE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B701AE" w:rsidRPr="008A3D60" w:rsidRDefault="00B701AE" w:rsidP="00567B6E">
      <w:pPr>
        <w:pStyle w:val="aa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A3D60">
        <w:rPr>
          <w:rFonts w:ascii="Times New Roman" w:hAnsi="Times New Roman"/>
          <w:sz w:val="24"/>
          <w:szCs w:val="24"/>
        </w:rPr>
        <w:t>Продавец продает, а Покупатель приобретает в собственность и оплачивает:</w:t>
      </w:r>
    </w:p>
    <w:p w:rsidR="00D34A7B" w:rsidRPr="008A3D60" w:rsidRDefault="00D34A7B" w:rsidP="00567B6E">
      <w:pPr>
        <w:pStyle w:val="aa"/>
        <w:spacing w:line="276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D34A7B" w:rsidRPr="008A3D60" w:rsidRDefault="00D34A7B" w:rsidP="00D34A7B">
      <w:pPr>
        <w:pStyle w:val="aa"/>
        <w:autoSpaceDE w:val="0"/>
        <w:autoSpaceDN w:val="0"/>
        <w:adjustRightInd w:val="0"/>
        <w:ind w:left="18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A3D60">
        <w:rPr>
          <w:rFonts w:ascii="Times New Roman" w:hAnsi="Times New Roman"/>
          <w:sz w:val="24"/>
          <w:szCs w:val="24"/>
        </w:rPr>
        <w:t xml:space="preserve">Жилой дом, расположенный по адресу: Богучарский район, </w:t>
      </w:r>
      <w:r w:rsidRPr="008A3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с. Подколодновка, ул. Садовая, д.71, кадастровый номер 36:03:2800010:152. </w:t>
      </w:r>
    </w:p>
    <w:p w:rsidR="00D34A7B" w:rsidRPr="008A3D60" w:rsidRDefault="00D34A7B" w:rsidP="00D34A7B">
      <w:pPr>
        <w:pStyle w:val="aa"/>
        <w:autoSpaceDE w:val="0"/>
        <w:autoSpaceDN w:val="0"/>
        <w:adjustRightInd w:val="0"/>
        <w:ind w:left="183"/>
        <w:jc w:val="both"/>
        <w:rPr>
          <w:rFonts w:ascii="Times New Roman" w:hAnsi="Times New Roman"/>
          <w:sz w:val="24"/>
          <w:szCs w:val="24"/>
        </w:rPr>
      </w:pPr>
      <w:r w:rsidRPr="008A3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Земельный участок </w:t>
      </w:r>
      <w:r w:rsidRPr="008A3D60">
        <w:rPr>
          <w:rFonts w:ascii="Times New Roman" w:hAnsi="Times New Roman"/>
          <w:sz w:val="24"/>
          <w:szCs w:val="24"/>
        </w:rPr>
        <w:t xml:space="preserve">расположенный по адресу: Богучарский район, </w:t>
      </w:r>
      <w:r w:rsidRPr="008A3D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с. Подколодновка, ул. Садовая, д.71, кадастровый номер 36:03:2800008:127. </w:t>
      </w:r>
    </w:p>
    <w:p w:rsidR="00D34A7B" w:rsidRPr="008A3D60" w:rsidRDefault="00D34A7B" w:rsidP="00567B6E">
      <w:pPr>
        <w:pStyle w:val="aa"/>
        <w:spacing w:line="276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B701AE" w:rsidRPr="008A3D60" w:rsidRDefault="00B701AE" w:rsidP="00567B6E">
      <w:pPr>
        <w:pStyle w:val="aa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3D60">
        <w:rPr>
          <w:rFonts w:ascii="Times New Roman" w:hAnsi="Times New Roman"/>
          <w:sz w:val="24"/>
          <w:szCs w:val="24"/>
        </w:rPr>
        <w:t>1.2. Имущество принадлежит Продавцу на праве собственности</w:t>
      </w:r>
      <w:r w:rsidR="006C74FE" w:rsidRPr="008A3D60">
        <w:rPr>
          <w:rFonts w:ascii="Times New Roman" w:hAnsi="Times New Roman"/>
          <w:sz w:val="24"/>
          <w:szCs w:val="24"/>
        </w:rPr>
        <w:t>.</w:t>
      </w:r>
    </w:p>
    <w:p w:rsidR="00B701AE" w:rsidRPr="008A3D60" w:rsidRDefault="00B701AE" w:rsidP="00B701A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B701AE" w:rsidRPr="008A3D60" w:rsidRDefault="00B701AE" w:rsidP="00567B6E">
      <w:pPr>
        <w:pStyle w:val="ad"/>
        <w:spacing w:before="0" w:after="0" w:line="288" w:lineRule="auto"/>
        <w:ind w:firstLine="0"/>
        <w:jc w:val="both"/>
        <w:rPr>
          <w:b w:val="0"/>
          <w:sz w:val="24"/>
          <w:szCs w:val="24"/>
        </w:rPr>
      </w:pPr>
      <w:r w:rsidRPr="008A3D60">
        <w:rPr>
          <w:b w:val="0"/>
          <w:sz w:val="24"/>
          <w:szCs w:val="24"/>
        </w:rPr>
        <w:t>2.1. Стоимость</w:t>
      </w:r>
      <w:r w:rsidR="00567B6E" w:rsidRPr="008A3D60">
        <w:rPr>
          <w:b w:val="0"/>
          <w:sz w:val="24"/>
          <w:szCs w:val="24"/>
        </w:rPr>
        <w:t xml:space="preserve"> недвижимого имущества</w:t>
      </w:r>
      <w:r w:rsidRPr="008A3D60">
        <w:rPr>
          <w:b w:val="0"/>
          <w:sz w:val="24"/>
          <w:szCs w:val="24"/>
        </w:rPr>
        <w:t xml:space="preserve">, в соответствии с Протоколом </w:t>
      </w:r>
      <w:r w:rsidR="00567B6E" w:rsidRPr="008A3D60">
        <w:rPr>
          <w:b w:val="0"/>
          <w:sz w:val="24"/>
          <w:szCs w:val="24"/>
        </w:rPr>
        <w:t>№</w:t>
      </w:r>
      <w:r w:rsidR="00D34A7B" w:rsidRPr="008A3D60">
        <w:rPr>
          <w:b w:val="0"/>
          <w:sz w:val="24"/>
          <w:szCs w:val="24"/>
        </w:rPr>
        <w:t>…….</w:t>
      </w:r>
      <w:r w:rsidR="00567B6E" w:rsidRPr="008A3D60">
        <w:rPr>
          <w:b w:val="0"/>
          <w:sz w:val="24"/>
          <w:szCs w:val="24"/>
        </w:rPr>
        <w:t xml:space="preserve"> О РЕЗУЛЬТАТАХ ПРОВЕДЕНИЯ ТОРГОВ </w:t>
      </w:r>
      <w:r w:rsidR="00D34A7B" w:rsidRPr="008A3D60">
        <w:rPr>
          <w:b w:val="0"/>
          <w:sz w:val="24"/>
          <w:szCs w:val="24"/>
        </w:rPr>
        <w:t>В ЭЛЕКТРОННОЙ ФОРМЕ ПО ЛОТУ № 1</w:t>
      </w:r>
      <w:r w:rsidR="00567B6E" w:rsidRPr="008A3D60">
        <w:rPr>
          <w:b w:val="0"/>
          <w:sz w:val="24"/>
          <w:szCs w:val="24"/>
        </w:rPr>
        <w:t xml:space="preserve"> </w:t>
      </w:r>
      <w:r w:rsidRPr="008A3D60">
        <w:rPr>
          <w:b w:val="0"/>
          <w:sz w:val="24"/>
          <w:szCs w:val="24"/>
        </w:rPr>
        <w:t xml:space="preserve">составляет </w:t>
      </w:r>
      <w:r w:rsidR="00D34A7B" w:rsidRPr="008A3D60">
        <w:rPr>
          <w:sz w:val="24"/>
          <w:szCs w:val="24"/>
        </w:rPr>
        <w:t xml:space="preserve">337 375 </w:t>
      </w:r>
      <w:r w:rsidR="00567B6E" w:rsidRPr="008A3D60">
        <w:rPr>
          <w:sz w:val="24"/>
          <w:szCs w:val="24"/>
        </w:rPr>
        <w:t>рублей</w:t>
      </w:r>
      <w:r w:rsidR="00567B6E" w:rsidRPr="008A3D60">
        <w:rPr>
          <w:b w:val="0"/>
          <w:sz w:val="24"/>
          <w:szCs w:val="24"/>
        </w:rPr>
        <w:t>.</w:t>
      </w:r>
    </w:p>
    <w:p w:rsidR="00B701AE" w:rsidRPr="008A3D60" w:rsidRDefault="00B701AE" w:rsidP="00567B6E">
      <w:pPr>
        <w:pStyle w:val="ac"/>
        <w:spacing w:line="276" w:lineRule="auto"/>
        <w:contextualSpacing/>
        <w:jc w:val="both"/>
        <w:rPr>
          <w:szCs w:val="24"/>
        </w:rPr>
      </w:pPr>
    </w:p>
    <w:p w:rsidR="00B701AE" w:rsidRPr="008A3D60" w:rsidRDefault="00B701AE" w:rsidP="00B701AE">
      <w:pPr>
        <w:pStyle w:val="ac"/>
        <w:spacing w:line="276" w:lineRule="auto"/>
        <w:contextualSpacing/>
        <w:jc w:val="center"/>
        <w:rPr>
          <w:b/>
          <w:szCs w:val="24"/>
        </w:rPr>
      </w:pPr>
      <w:r w:rsidRPr="008A3D60">
        <w:rPr>
          <w:b/>
          <w:szCs w:val="24"/>
        </w:rPr>
        <w:t>3. Порядок расчетов</w:t>
      </w:r>
    </w:p>
    <w:p w:rsidR="00B701AE" w:rsidRPr="008A3D60" w:rsidRDefault="00B701AE" w:rsidP="00B701AE">
      <w:pPr>
        <w:pStyle w:val="ac"/>
        <w:spacing w:line="276" w:lineRule="auto"/>
        <w:ind w:firstLine="567"/>
        <w:contextualSpacing/>
        <w:jc w:val="both"/>
        <w:rPr>
          <w:szCs w:val="24"/>
        </w:rPr>
      </w:pPr>
      <w:r w:rsidRPr="008A3D60">
        <w:rPr>
          <w:szCs w:val="24"/>
        </w:rPr>
        <w:t>3.1.</w:t>
      </w:r>
      <w:r w:rsidR="00567B6E" w:rsidRPr="008A3D60">
        <w:rPr>
          <w:szCs w:val="24"/>
        </w:rPr>
        <w:t xml:space="preserve"> </w:t>
      </w:r>
      <w:r w:rsidRPr="008A3D60">
        <w:rPr>
          <w:szCs w:val="24"/>
        </w:rPr>
        <w:t xml:space="preserve">Оплата стоимости </w:t>
      </w:r>
      <w:r w:rsidR="00567B6E" w:rsidRPr="008A3D60">
        <w:rPr>
          <w:szCs w:val="24"/>
        </w:rPr>
        <w:t xml:space="preserve">квартиры </w:t>
      </w:r>
      <w:r w:rsidRPr="008A3D60">
        <w:rPr>
          <w:szCs w:val="24"/>
        </w:rPr>
        <w:t>осуществляется Покупателем путем перечисления денежных средств на расчетный счет Продавца, указанный в реквизитах к Договору.</w:t>
      </w:r>
    </w:p>
    <w:p w:rsidR="00B701AE" w:rsidRPr="008A3D60" w:rsidRDefault="00B701AE" w:rsidP="00B701AE">
      <w:pPr>
        <w:pStyle w:val="ac"/>
        <w:spacing w:line="276" w:lineRule="auto"/>
        <w:ind w:firstLine="567"/>
        <w:contextualSpacing/>
        <w:jc w:val="both"/>
        <w:rPr>
          <w:szCs w:val="24"/>
        </w:rPr>
      </w:pPr>
      <w:r w:rsidRPr="008A3D60">
        <w:rPr>
          <w:szCs w:val="24"/>
        </w:rPr>
        <w:t xml:space="preserve">3.2. Задаток в сумме </w:t>
      </w:r>
      <w:r w:rsidR="007E6000">
        <w:rPr>
          <w:szCs w:val="24"/>
        </w:rPr>
        <w:t>…………..</w:t>
      </w:r>
      <w:r w:rsidRPr="008A3D60">
        <w:rPr>
          <w:szCs w:val="24"/>
        </w:rPr>
        <w:t>рубля, внесенный Покупателем на специальный расчетный счет, засчитывается в счет оплаты приобретаемого имущества.</w:t>
      </w:r>
    </w:p>
    <w:p w:rsidR="00B701AE" w:rsidRPr="008A3D60" w:rsidRDefault="00B701AE" w:rsidP="00B701AE">
      <w:pPr>
        <w:pStyle w:val="ac"/>
        <w:spacing w:line="276" w:lineRule="auto"/>
        <w:ind w:firstLine="567"/>
        <w:contextualSpacing/>
        <w:jc w:val="both"/>
        <w:rPr>
          <w:szCs w:val="24"/>
        </w:rPr>
      </w:pPr>
      <w:r w:rsidRPr="008A3D60">
        <w:rPr>
          <w:szCs w:val="24"/>
        </w:rPr>
        <w:t xml:space="preserve">3.3. С учетом п. 3.2. настоящего Договора Покупатель обязан уплатить Продавцу за приобретаемое недвижимое  </w:t>
      </w:r>
      <w:r w:rsidRPr="00CC4904">
        <w:rPr>
          <w:b/>
          <w:szCs w:val="24"/>
        </w:rPr>
        <w:t>имущество рублей</w:t>
      </w:r>
      <w:r w:rsidRPr="00CC4904">
        <w:rPr>
          <w:szCs w:val="24"/>
        </w:rPr>
        <w:t>,</w:t>
      </w:r>
      <w:r w:rsidRPr="008A3D60">
        <w:rPr>
          <w:szCs w:val="24"/>
        </w:rPr>
        <w:t xml:space="preserve"> которые должны быть внесены в безналичном порядке на расчетный счет Продавца не позднее </w:t>
      </w:r>
      <w:r w:rsidR="00D07BA1" w:rsidRPr="00A00A10">
        <w:rPr>
          <w:b/>
          <w:szCs w:val="24"/>
        </w:rPr>
        <w:t xml:space="preserve">5 (пяти) рабочих </w:t>
      </w:r>
      <w:r w:rsidRPr="00A00A10">
        <w:rPr>
          <w:b/>
          <w:szCs w:val="24"/>
        </w:rPr>
        <w:t>дней</w:t>
      </w:r>
      <w:r w:rsidRPr="008A3D60">
        <w:rPr>
          <w:szCs w:val="24"/>
        </w:rPr>
        <w:t xml:space="preserve"> с даты подписания Договора.</w:t>
      </w:r>
    </w:p>
    <w:p w:rsidR="00B701AE" w:rsidRPr="008A3D60" w:rsidRDefault="00B701AE" w:rsidP="00B701AE">
      <w:pPr>
        <w:pStyle w:val="ac"/>
        <w:spacing w:line="276" w:lineRule="auto"/>
        <w:ind w:firstLine="567"/>
        <w:contextualSpacing/>
        <w:jc w:val="both"/>
        <w:rPr>
          <w:szCs w:val="24"/>
        </w:rPr>
      </w:pPr>
      <w:r w:rsidRPr="008A3D60">
        <w:rPr>
          <w:szCs w:val="24"/>
        </w:rPr>
        <w:lastRenderedPageBreak/>
        <w:t>3.4. Покупатель вправе оплатить приобретенное недвижимое имущество досрочно. Не допускается проведение расчета путем зачета встречных требований.</w:t>
      </w:r>
    </w:p>
    <w:p w:rsidR="00B701AE" w:rsidRPr="008A3D60" w:rsidRDefault="007F3B09" w:rsidP="00567B6E">
      <w:pPr>
        <w:pStyle w:val="ac"/>
        <w:spacing w:line="276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3.5. </w:t>
      </w:r>
      <w:r w:rsidR="00B701AE" w:rsidRPr="008A3D60">
        <w:rPr>
          <w:szCs w:val="24"/>
        </w:rPr>
        <w:t xml:space="preserve">Обязательства Покупателя по оплате стоимости </w:t>
      </w:r>
      <w:r w:rsidR="00567B6E" w:rsidRPr="008A3D60">
        <w:rPr>
          <w:szCs w:val="24"/>
        </w:rPr>
        <w:t xml:space="preserve">квартиры </w:t>
      </w:r>
      <w:r w:rsidR="00B701AE" w:rsidRPr="008A3D60">
        <w:rPr>
          <w:szCs w:val="24"/>
        </w:rPr>
        <w:t>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567B6E" w:rsidRPr="008A3D60" w:rsidRDefault="00567B6E" w:rsidP="00567B6E">
      <w:pPr>
        <w:pStyle w:val="ac"/>
        <w:spacing w:line="276" w:lineRule="auto"/>
        <w:ind w:firstLine="567"/>
        <w:contextualSpacing/>
        <w:jc w:val="both"/>
        <w:rPr>
          <w:szCs w:val="24"/>
        </w:rPr>
      </w:pPr>
    </w:p>
    <w:p w:rsidR="00B701AE" w:rsidRPr="008A3D60" w:rsidRDefault="00B701AE" w:rsidP="00B701AE">
      <w:pPr>
        <w:pStyle w:val="a4"/>
        <w:keepNext/>
        <w:keepLines/>
        <w:widowControl/>
        <w:autoSpaceDE/>
        <w:spacing w:line="276" w:lineRule="auto"/>
        <w:contextualSpacing/>
        <w:jc w:val="center"/>
        <w:rPr>
          <w:b/>
          <w:sz w:val="24"/>
          <w:szCs w:val="24"/>
        </w:rPr>
      </w:pPr>
      <w:r w:rsidRPr="008A3D60">
        <w:rPr>
          <w:b/>
          <w:sz w:val="24"/>
          <w:szCs w:val="24"/>
        </w:rPr>
        <w:t>4. Порядок передачи Имущества</w:t>
      </w:r>
    </w:p>
    <w:p w:rsidR="00B701AE" w:rsidRPr="008A3D60" w:rsidRDefault="00B701AE" w:rsidP="00B701AE">
      <w:pPr>
        <w:pStyle w:val="a4"/>
        <w:widowControl/>
        <w:tabs>
          <w:tab w:val="left" w:pos="0"/>
        </w:tabs>
        <w:autoSpaceDE/>
        <w:spacing w:line="276" w:lineRule="auto"/>
        <w:ind w:firstLine="567"/>
        <w:contextualSpacing/>
        <w:rPr>
          <w:sz w:val="24"/>
          <w:szCs w:val="24"/>
        </w:rPr>
      </w:pPr>
      <w:r w:rsidRPr="008A3D60">
        <w:rPr>
          <w:sz w:val="24"/>
          <w:szCs w:val="24"/>
        </w:rPr>
        <w:t xml:space="preserve">4.1. Передача недвижимого имущества Продавцом и принятие его Покупателем осуществляется по передаточному акту, подписываемому сторонами и оформляемому в течение </w:t>
      </w:r>
      <w:r w:rsidR="00D835D2">
        <w:rPr>
          <w:sz w:val="24"/>
          <w:szCs w:val="24"/>
        </w:rPr>
        <w:t>5</w:t>
      </w:r>
      <w:r w:rsidRPr="008A3D60">
        <w:rPr>
          <w:sz w:val="24"/>
          <w:szCs w:val="24"/>
        </w:rPr>
        <w:t xml:space="preserve"> (</w:t>
      </w:r>
      <w:r w:rsidR="00D835D2">
        <w:rPr>
          <w:sz w:val="24"/>
          <w:szCs w:val="24"/>
        </w:rPr>
        <w:t xml:space="preserve">пяти) </w:t>
      </w:r>
      <w:r w:rsidRPr="008A3D60">
        <w:rPr>
          <w:sz w:val="24"/>
          <w:szCs w:val="24"/>
        </w:rPr>
        <w:t>рабочих дней после полной оплаты цены Договора.</w:t>
      </w:r>
    </w:p>
    <w:p w:rsidR="00B701AE" w:rsidRPr="008A3D60" w:rsidRDefault="00B701AE" w:rsidP="00B701AE">
      <w:pPr>
        <w:pStyle w:val="a4"/>
        <w:widowControl/>
        <w:tabs>
          <w:tab w:val="left" w:pos="0"/>
        </w:tabs>
        <w:autoSpaceDE/>
        <w:spacing w:line="276" w:lineRule="auto"/>
        <w:ind w:firstLine="567"/>
        <w:contextualSpacing/>
        <w:rPr>
          <w:sz w:val="24"/>
          <w:szCs w:val="24"/>
        </w:rPr>
      </w:pPr>
      <w:r w:rsidRPr="008A3D60">
        <w:rPr>
          <w:sz w:val="24"/>
          <w:szCs w:val="24"/>
          <w:lang w:eastAsia="ru-RU"/>
        </w:rPr>
        <w:t>4.2. Покупатель обязан принять недвижимое имущество без каких-либо дополнительных условий, не определенных в настоящем Договоре.</w:t>
      </w:r>
    </w:p>
    <w:p w:rsidR="00B701AE" w:rsidRPr="008A3D60" w:rsidRDefault="00B701AE" w:rsidP="00B701AE">
      <w:pPr>
        <w:pStyle w:val="a4"/>
        <w:widowControl/>
        <w:tabs>
          <w:tab w:val="left" w:pos="0"/>
        </w:tabs>
        <w:autoSpaceDE/>
        <w:spacing w:line="276" w:lineRule="auto"/>
        <w:ind w:firstLine="567"/>
        <w:contextualSpacing/>
        <w:rPr>
          <w:sz w:val="24"/>
          <w:szCs w:val="24"/>
        </w:rPr>
      </w:pPr>
      <w:r w:rsidRPr="008A3D60">
        <w:rPr>
          <w:sz w:val="24"/>
          <w:szCs w:val="24"/>
        </w:rPr>
        <w:t>4.3. Продавец несет ответственность за недостатки передаваемого в собственность Покупателя, возникшие по причинам, существовавшим до момента его передачи.</w:t>
      </w:r>
    </w:p>
    <w:p w:rsidR="00B701AE" w:rsidRPr="008A3D60" w:rsidRDefault="00B701AE" w:rsidP="00B701AE">
      <w:pPr>
        <w:pStyle w:val="a4"/>
        <w:widowControl/>
        <w:tabs>
          <w:tab w:val="left" w:pos="0"/>
        </w:tabs>
        <w:autoSpaceDE/>
        <w:spacing w:line="276" w:lineRule="auto"/>
        <w:ind w:firstLine="567"/>
        <w:contextualSpacing/>
        <w:rPr>
          <w:sz w:val="24"/>
          <w:szCs w:val="24"/>
        </w:rPr>
      </w:pPr>
      <w:r w:rsidRPr="008A3D60">
        <w:rPr>
          <w:sz w:val="24"/>
          <w:szCs w:val="24"/>
        </w:rPr>
        <w:t xml:space="preserve">4.4. </w:t>
      </w:r>
      <w:r w:rsidR="00D835D2">
        <w:rPr>
          <w:sz w:val="24"/>
          <w:szCs w:val="24"/>
        </w:rPr>
        <w:t xml:space="preserve">Недвижимость </w:t>
      </w:r>
      <w:r w:rsidRPr="008A3D60">
        <w:rPr>
          <w:sz w:val="24"/>
          <w:szCs w:val="24"/>
          <w:lang w:eastAsia="ru-RU"/>
        </w:rPr>
        <w:t>подлежит продаже в том состоянии, которое оно имеет на дату заключения настоящего Договора.</w:t>
      </w:r>
    </w:p>
    <w:p w:rsidR="00B701AE" w:rsidRPr="008A3D60" w:rsidRDefault="00B701AE" w:rsidP="00B701AE">
      <w:pPr>
        <w:pStyle w:val="a4"/>
        <w:widowControl/>
        <w:autoSpaceDE/>
        <w:spacing w:line="276" w:lineRule="auto"/>
        <w:contextualSpacing/>
        <w:rPr>
          <w:sz w:val="24"/>
          <w:szCs w:val="24"/>
        </w:rPr>
      </w:pPr>
    </w:p>
    <w:p w:rsidR="00B701AE" w:rsidRPr="008A3D60" w:rsidRDefault="00B701AE" w:rsidP="00B701AE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5. Гарантии и Обязательства Сторон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5.1.</w:t>
      </w:r>
      <w:r w:rsidRPr="008A3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3D60">
        <w:rPr>
          <w:rFonts w:ascii="Times New Roman" w:hAnsi="Times New Roman" w:cs="Times New Roman"/>
          <w:sz w:val="24"/>
          <w:szCs w:val="24"/>
        </w:rPr>
        <w:t xml:space="preserve">Продавец заявляет Покупателю следующее и заверяет его в следующем: 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Продавец осуществляет свою деятельность в соответствии с законодательством Российской Федерации.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Продавец имеет все полномочия заключить Договор и выполнить взятые на себя обязательства по Договору.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Продавец совершил все действия и выполнил все формальности, необходимые в соответствии с законодательством Российской Федерации для заключения настоящего Договора.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При заключении настоящего Договора Продавец не нарушает каких-либо положений и норм законодательства Российской Федерации, которые относятся к правам и обязательствам Продавца перед третьими лицами.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Все документы, представленные Продавцом Покупателю в связи с настоящим Договором, являются должным образом подписанными и имеющими юридическую силу.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5.2. Покупатель имеет все полномочия заключить Договор и выполнить взятые на себя обязательства по Договору.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Заключение настоящего Договора не нарушает никаких положений и норм законодательства Российской Федерации, а также не нарушает права третьих лиц.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Все документы, представленные Покупателем Продавцу в связи с настоящим Договором, являются должным образом подписанными и имеющими юридическую силу.</w:t>
      </w:r>
    </w:p>
    <w:p w:rsidR="00B701AE" w:rsidRPr="008A3D60" w:rsidRDefault="00B701AE" w:rsidP="00B701A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5.3. Покупатель с момента приобретения права собственности на указанное в п. 1.1 Договора недвижимое имущество, осуществляет право владения, пользования и распоряжения им в соответствии с его назначением, принимает на себя обязанности по уплате налогов на недвижимость, расходов по эксплуатации, содержанию и ремонту.</w:t>
      </w:r>
    </w:p>
    <w:p w:rsidR="00B701AE" w:rsidRPr="008A3D60" w:rsidRDefault="006C74FE" w:rsidP="006C74FE">
      <w:pPr>
        <w:widowControl w:val="0"/>
        <w:autoSpaceDE w:val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5.4</w:t>
      </w:r>
      <w:r w:rsidR="00B701AE" w:rsidRPr="008A3D60">
        <w:rPr>
          <w:rFonts w:ascii="Times New Roman" w:hAnsi="Times New Roman" w:cs="Times New Roman"/>
          <w:sz w:val="24"/>
          <w:szCs w:val="24"/>
        </w:rPr>
        <w:t>.</w:t>
      </w:r>
      <w:r w:rsidR="00B701AE" w:rsidRPr="008A3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01AE" w:rsidRPr="008A3D60">
        <w:rPr>
          <w:rFonts w:ascii="Times New Roman" w:hAnsi="Times New Roman" w:cs="Times New Roman"/>
          <w:sz w:val="24"/>
          <w:szCs w:val="24"/>
        </w:rPr>
        <w:t>Продавец не несет ответственности за возможные убытки, вызванные обременениями, ограничениями в использовании и /или возможными правопритязаниями, существующими и выявленными на дату заключения настоящего Договора и/или появившимися впоследствии.</w:t>
      </w:r>
    </w:p>
    <w:p w:rsidR="00B701AE" w:rsidRPr="008A3D60" w:rsidRDefault="00B701AE" w:rsidP="00B701AE">
      <w:pPr>
        <w:pStyle w:val="a4"/>
        <w:widowControl/>
        <w:autoSpaceDE/>
        <w:spacing w:line="276" w:lineRule="auto"/>
        <w:contextualSpacing/>
        <w:jc w:val="center"/>
        <w:rPr>
          <w:b/>
          <w:sz w:val="24"/>
          <w:szCs w:val="24"/>
        </w:rPr>
      </w:pPr>
      <w:r w:rsidRPr="008A3D60">
        <w:rPr>
          <w:b/>
          <w:sz w:val="24"/>
          <w:szCs w:val="24"/>
        </w:rPr>
        <w:t>6. Возникновение права собственности и связанные риски</w:t>
      </w:r>
    </w:p>
    <w:p w:rsidR="00B701AE" w:rsidRPr="008A3D60" w:rsidRDefault="00B701AE" w:rsidP="00B701AE">
      <w:pPr>
        <w:pStyle w:val="a4"/>
        <w:widowControl/>
        <w:tabs>
          <w:tab w:val="left" w:pos="0"/>
        </w:tabs>
        <w:autoSpaceDE/>
        <w:spacing w:line="276" w:lineRule="auto"/>
        <w:contextualSpacing/>
        <w:rPr>
          <w:sz w:val="24"/>
          <w:szCs w:val="24"/>
        </w:rPr>
      </w:pPr>
      <w:r w:rsidRPr="008A3D60">
        <w:rPr>
          <w:sz w:val="24"/>
          <w:szCs w:val="24"/>
        </w:rPr>
        <w:lastRenderedPageBreak/>
        <w:tab/>
        <w:t xml:space="preserve">6.1. Право собственности Покупателя на </w:t>
      </w:r>
      <w:r w:rsidR="00D835D2">
        <w:rPr>
          <w:sz w:val="24"/>
          <w:szCs w:val="24"/>
        </w:rPr>
        <w:t xml:space="preserve">имущество </w:t>
      </w:r>
      <w:r w:rsidRPr="008A3D60">
        <w:rPr>
          <w:sz w:val="24"/>
          <w:szCs w:val="24"/>
        </w:rPr>
        <w:t xml:space="preserve">возникает у Покупателя с момента получения его по акту приема-передачи. </w:t>
      </w:r>
    </w:p>
    <w:p w:rsidR="00B701AE" w:rsidRPr="008A3D60" w:rsidRDefault="00B701AE" w:rsidP="00B701AE">
      <w:pPr>
        <w:pStyle w:val="a4"/>
        <w:widowControl/>
        <w:tabs>
          <w:tab w:val="left" w:pos="0"/>
        </w:tabs>
        <w:autoSpaceDE/>
        <w:spacing w:line="276" w:lineRule="auto"/>
        <w:contextualSpacing/>
        <w:rPr>
          <w:sz w:val="24"/>
          <w:szCs w:val="24"/>
        </w:rPr>
      </w:pPr>
      <w:r w:rsidRPr="008A3D60">
        <w:rPr>
          <w:sz w:val="24"/>
          <w:szCs w:val="24"/>
        </w:rPr>
        <w:tab/>
        <w:t>6.2. Покупатель несет соответствующие расходы по оформлению перехода права собственности на</w:t>
      </w:r>
      <w:r w:rsidR="006C74FE" w:rsidRPr="008A3D60">
        <w:rPr>
          <w:sz w:val="24"/>
          <w:szCs w:val="24"/>
        </w:rPr>
        <w:t xml:space="preserve"> квартиру</w:t>
      </w:r>
      <w:r w:rsidRPr="008A3D60">
        <w:rPr>
          <w:sz w:val="24"/>
          <w:szCs w:val="24"/>
        </w:rPr>
        <w:t>, уплачивает государственную пошлину. Покупатель обязан компенсировать Продавцу расходы по оплате платежей, связанных с</w:t>
      </w:r>
      <w:r w:rsidR="00D835D2">
        <w:rPr>
          <w:sz w:val="24"/>
          <w:szCs w:val="24"/>
        </w:rPr>
        <w:t xml:space="preserve"> недвижимостью</w:t>
      </w:r>
      <w:r w:rsidRPr="008A3D60">
        <w:rPr>
          <w:sz w:val="24"/>
          <w:szCs w:val="24"/>
        </w:rPr>
        <w:t>, за период со дня передачи его Покупателю по акту приема-передачи до дня оформления права собственности Покупателя на него. Указанные расходы не включаются в покупную цену и уплачиваются Покупателем по требованию Продавца.</w:t>
      </w:r>
    </w:p>
    <w:p w:rsidR="00B701AE" w:rsidRPr="008A3D60" w:rsidRDefault="00B701AE" w:rsidP="00B701AE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1AE" w:rsidRPr="008A3D60" w:rsidRDefault="00B701AE" w:rsidP="00B701AE">
      <w:pPr>
        <w:widowControl w:val="0"/>
        <w:autoSpaceDE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7.1.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 xml:space="preserve">7.2. Стороны договорились, что непоступление денежных средств в счет оплаты </w:t>
      </w:r>
      <w:r w:rsidR="00527AB4">
        <w:rPr>
          <w:rFonts w:ascii="Times New Roman" w:hAnsi="Times New Roman" w:cs="Times New Roman"/>
          <w:sz w:val="24"/>
          <w:szCs w:val="24"/>
        </w:rPr>
        <w:t xml:space="preserve">недвижимости </w:t>
      </w:r>
      <w:r w:rsidRPr="008A3D60">
        <w:rPr>
          <w:rFonts w:ascii="Times New Roman" w:hAnsi="Times New Roman" w:cs="Times New Roman"/>
          <w:sz w:val="24"/>
          <w:szCs w:val="24"/>
        </w:rPr>
        <w:t>в сумме и в сроки, указанные в настоящем Договоре, считается отказом Покупателя от исполнения обязательств по оплате.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701AE" w:rsidRPr="008A3D60" w:rsidRDefault="00B701AE" w:rsidP="00B701AE">
      <w:pPr>
        <w:ind w:right="-5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Покупателя от исполнения условий договора купли продажи по оплате </w:t>
      </w:r>
      <w:r w:rsidR="00527AB4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8A3D60">
        <w:rPr>
          <w:rFonts w:ascii="Times New Roman" w:hAnsi="Times New Roman" w:cs="Times New Roman"/>
          <w:sz w:val="24"/>
          <w:szCs w:val="24"/>
        </w:rPr>
        <w:t>(в том числе, если просрочка будет незначительной по времени и сумме) в течение установленных в договоре сроков Продавец вправе в одностороннем порядке отказаться от исполнения договора (расторгнуть договор) путем направления простого письменного уведомления Покупателю.  Настоящий Договор будет считаться расторгнутым с момента направления Продавцом указанного уведомления Покупателю. В данном случае оформление Сторонами дополнительного соглашения о расторжении настоящего Договора не требуется.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 xml:space="preserve">7.3. В случае уклонения Покупателя от фактического принятия Имущества в установленный настоящим Договором срок, он уплачивает Продавцу пеню в размере 0,1% от общей стоимости </w:t>
      </w:r>
      <w:r w:rsidR="00527AB4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8A3D60">
        <w:rPr>
          <w:rFonts w:ascii="Times New Roman" w:hAnsi="Times New Roman" w:cs="Times New Roman"/>
          <w:sz w:val="24"/>
          <w:szCs w:val="24"/>
        </w:rPr>
        <w:t>за каждый день просрочки.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 xml:space="preserve">7.4. В случае если Покупатель отказывается от принятия </w:t>
      </w:r>
      <w:r w:rsidR="00527AB4">
        <w:rPr>
          <w:rFonts w:ascii="Times New Roman" w:hAnsi="Times New Roman" w:cs="Times New Roman"/>
          <w:sz w:val="24"/>
          <w:szCs w:val="24"/>
        </w:rPr>
        <w:t>недвижимого имущества</w:t>
      </w:r>
      <w:r w:rsidRPr="008A3D60">
        <w:rPr>
          <w:rFonts w:ascii="Times New Roman" w:hAnsi="Times New Roman" w:cs="Times New Roman"/>
          <w:sz w:val="24"/>
          <w:szCs w:val="24"/>
        </w:rPr>
        <w:t xml:space="preserve">, то настоящий Договор считается расторгнутым с момента уведомления Покупателем Продавца об отказе в получении имущества. </w:t>
      </w:r>
    </w:p>
    <w:p w:rsidR="00B701AE" w:rsidRPr="008A3D60" w:rsidRDefault="00B701AE" w:rsidP="00B701AE">
      <w:pPr>
        <w:pStyle w:val="a6"/>
        <w:spacing w:line="276" w:lineRule="auto"/>
        <w:ind w:firstLine="0"/>
        <w:contextualSpacing/>
        <w:rPr>
          <w:b/>
          <w:szCs w:val="24"/>
        </w:rPr>
      </w:pPr>
    </w:p>
    <w:p w:rsidR="00B701AE" w:rsidRPr="008A3D60" w:rsidRDefault="00B701AE" w:rsidP="00B701AE">
      <w:pPr>
        <w:pStyle w:val="a6"/>
        <w:spacing w:line="276" w:lineRule="auto"/>
        <w:ind w:firstLine="709"/>
        <w:contextualSpacing/>
        <w:jc w:val="center"/>
        <w:rPr>
          <w:b/>
          <w:szCs w:val="24"/>
        </w:rPr>
      </w:pPr>
      <w:r w:rsidRPr="008A3D60">
        <w:rPr>
          <w:b/>
          <w:szCs w:val="24"/>
        </w:rPr>
        <w:t>8. Заключительные положения</w:t>
      </w:r>
    </w:p>
    <w:p w:rsidR="00B701AE" w:rsidRPr="008A3D60" w:rsidRDefault="00B701AE" w:rsidP="00B701AE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8.1. Настоящий Договор вступает в силу с момента его подписания Сторонами и действует до полного исполнения Сторонами обязательств, вытекающих из положений настоящего Договора.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8.3. Все уведомления и сообщения должны направляться в письменной форме.</w:t>
      </w:r>
    </w:p>
    <w:p w:rsidR="00B701AE" w:rsidRPr="008A3D60" w:rsidRDefault="00B701AE" w:rsidP="00B701AE">
      <w:pPr>
        <w:pStyle w:val="21"/>
        <w:spacing w:line="276" w:lineRule="auto"/>
        <w:ind w:firstLine="709"/>
        <w:contextualSpacing/>
        <w:rPr>
          <w:szCs w:val="24"/>
        </w:rPr>
      </w:pPr>
      <w:r w:rsidRPr="008A3D60">
        <w:rPr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РФ.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 xml:space="preserve">8.5. Все споры и разногласия, возникающие между Сторонами по вопросам, не </w:t>
      </w:r>
      <w:r w:rsidRPr="008A3D60">
        <w:rPr>
          <w:rFonts w:ascii="Times New Roman" w:hAnsi="Times New Roman" w:cs="Times New Roman"/>
          <w:sz w:val="24"/>
          <w:szCs w:val="24"/>
        </w:rPr>
        <w:lastRenderedPageBreak/>
        <w:t>нашедшим своего разрешения в тексте данного Договора, будут разрешаться путем переговоров. При невозможности урегулирования спорных вопросов путем проведения переговоров, спор подлежит передаче на рассмотрение в суд в соответствии с положениями законодательства РФ.</w:t>
      </w:r>
    </w:p>
    <w:p w:rsidR="00B701AE" w:rsidRPr="008A3D60" w:rsidRDefault="00B701AE" w:rsidP="00B701AE">
      <w:pPr>
        <w:widowControl w:val="0"/>
        <w:autoSpaceDE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3D60">
        <w:rPr>
          <w:rFonts w:ascii="Times New Roman" w:hAnsi="Times New Roman" w:cs="Times New Roman"/>
          <w:sz w:val="24"/>
          <w:szCs w:val="24"/>
        </w:rPr>
        <w:t>8.6. Настоящий Договор составлен в трех экземплярах, имеющих одинаковую юридическую силу, по одному экземпляру для каждой из Сторон, один – для Управления Федеральной службы государственной реги</w:t>
      </w:r>
      <w:r w:rsidR="00527AB4">
        <w:rPr>
          <w:rFonts w:ascii="Times New Roman" w:hAnsi="Times New Roman" w:cs="Times New Roman"/>
          <w:sz w:val="24"/>
          <w:szCs w:val="24"/>
        </w:rPr>
        <w:t>страции, кадастра и картографии.</w:t>
      </w:r>
    </w:p>
    <w:p w:rsidR="00B701AE" w:rsidRPr="008A3D60" w:rsidRDefault="00B701AE" w:rsidP="00B701AE">
      <w:pPr>
        <w:widowControl w:val="0"/>
        <w:autoSpaceDE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01AE" w:rsidRPr="008A3D60" w:rsidRDefault="00B701AE" w:rsidP="00B701AE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D60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B701AE" w:rsidRPr="008A3D60" w:rsidRDefault="00B701AE" w:rsidP="00B701AE">
      <w:pPr>
        <w:widowControl w:val="0"/>
        <w:autoSpaceDE w:val="0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67"/>
        <w:gridCol w:w="4711"/>
      </w:tblGrid>
      <w:tr w:rsidR="00B701AE" w:rsidRPr="008A3D60" w:rsidTr="009F5D50">
        <w:trPr>
          <w:trHeight w:val="29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1AE" w:rsidRPr="008A3D60" w:rsidRDefault="00B701AE" w:rsidP="009F5D50">
            <w:pPr>
              <w:pStyle w:val="ac"/>
              <w:snapToGrid w:val="0"/>
              <w:spacing w:line="276" w:lineRule="auto"/>
              <w:contextualSpacing/>
              <w:jc w:val="both"/>
              <w:rPr>
                <w:b/>
                <w:szCs w:val="24"/>
              </w:rPr>
            </w:pPr>
            <w:r w:rsidRPr="008A3D60">
              <w:rPr>
                <w:b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AE" w:rsidRPr="008A3D60" w:rsidRDefault="00B701AE" w:rsidP="009F5D50">
            <w:pPr>
              <w:pStyle w:val="ac"/>
              <w:snapToGrid w:val="0"/>
              <w:spacing w:line="276" w:lineRule="auto"/>
              <w:contextualSpacing/>
              <w:jc w:val="both"/>
              <w:rPr>
                <w:b/>
                <w:szCs w:val="24"/>
              </w:rPr>
            </w:pPr>
            <w:r w:rsidRPr="008A3D60">
              <w:rPr>
                <w:b/>
                <w:szCs w:val="24"/>
              </w:rPr>
              <w:t>Покупатель</w:t>
            </w:r>
          </w:p>
        </w:tc>
      </w:tr>
      <w:tr w:rsidR="00B701AE" w:rsidRPr="008A3D60" w:rsidTr="009F5D50">
        <w:trPr>
          <w:trHeight w:val="232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01AE" w:rsidRPr="008A3D60" w:rsidRDefault="00B701AE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27AB4" w:rsidRDefault="00527AB4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3D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Ильченко (Лесных) Наталья Анатольевна</w:t>
            </w:r>
            <w:r w:rsidRPr="008A3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21.02.1982 г.р., уроженка </w:t>
            </w:r>
            <w:r w:rsidRPr="008A3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с. Подколодновка, Богучарского р-на Воронежской области</w:t>
            </w:r>
            <w:r w:rsidRPr="008A3D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ИНН 360306720179, СНИЛС </w:t>
            </w:r>
            <w:r w:rsidRPr="008A3D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076-484-665 11</w:t>
            </w:r>
          </w:p>
          <w:p w:rsidR="00527AB4" w:rsidRDefault="00527AB4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701AE" w:rsidRPr="008A3D60" w:rsidRDefault="00B701AE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3D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Банковские реквизиты:</w:t>
            </w:r>
          </w:p>
          <w:p w:rsidR="00527AB4" w:rsidRPr="00527AB4" w:rsidRDefault="00527AB4" w:rsidP="00527A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AB4">
              <w:rPr>
                <w:rFonts w:ascii="Times New Roman" w:hAnsi="Times New Roman" w:cs="Times New Roman"/>
                <w:sz w:val="24"/>
                <w:szCs w:val="24"/>
              </w:rPr>
              <w:t>Силин Сергей Владимирович</w:t>
            </w:r>
          </w:p>
          <w:p w:rsidR="00527AB4" w:rsidRPr="00527AB4" w:rsidRDefault="00527AB4" w:rsidP="00527A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AB4">
              <w:rPr>
                <w:rFonts w:ascii="Times New Roman" w:hAnsi="Times New Roman" w:cs="Times New Roman"/>
                <w:sz w:val="24"/>
                <w:szCs w:val="24"/>
              </w:rPr>
              <w:t>Счет: 40817810550164164894</w:t>
            </w:r>
          </w:p>
          <w:p w:rsidR="00527AB4" w:rsidRPr="00527AB4" w:rsidRDefault="00527AB4" w:rsidP="00527A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AB4">
              <w:rPr>
                <w:rFonts w:ascii="Times New Roman" w:hAnsi="Times New Roman" w:cs="Times New Roman"/>
                <w:sz w:val="24"/>
                <w:szCs w:val="24"/>
              </w:rPr>
              <w:t>в ФИЛИАЛ "ЦЕНТРАЛЬНЫЙ" ПАО "СОВКОМБАНК" (БЕРДСК)</w:t>
            </w:r>
          </w:p>
          <w:p w:rsidR="00B701AE" w:rsidRDefault="00527AB4" w:rsidP="00527AB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7AB4">
              <w:rPr>
                <w:rFonts w:ascii="Times New Roman" w:hAnsi="Times New Roman" w:cs="Times New Roman"/>
                <w:sz w:val="24"/>
                <w:szCs w:val="24"/>
              </w:rPr>
              <w:t>к/с 30101810150040000763, БИК 045004763, ИНН БАНКА 4401116480</w:t>
            </w:r>
          </w:p>
          <w:p w:rsidR="00527AB4" w:rsidRDefault="00527AB4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B4" w:rsidRPr="008A3D60" w:rsidRDefault="00527AB4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D6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B701AE" w:rsidRPr="008A3D60" w:rsidRDefault="00B701AE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D6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  </w:t>
            </w:r>
            <w:r w:rsidR="00527AB4">
              <w:rPr>
                <w:rFonts w:ascii="Times New Roman" w:hAnsi="Times New Roman" w:cs="Times New Roman"/>
                <w:sz w:val="24"/>
                <w:szCs w:val="24"/>
              </w:rPr>
              <w:t>Силин С.В.</w:t>
            </w:r>
          </w:p>
          <w:p w:rsidR="00B701AE" w:rsidRPr="008A3D60" w:rsidRDefault="00B701AE" w:rsidP="009F5D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9F5D5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1AE" w:rsidRPr="008A3D60" w:rsidRDefault="00B701AE" w:rsidP="006C74FE">
            <w:pPr>
              <w:contextualSpacing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B701AE" w:rsidRPr="008A3D60" w:rsidRDefault="00B701AE" w:rsidP="00B701AE">
      <w:pPr>
        <w:tabs>
          <w:tab w:val="left" w:pos="142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701AE" w:rsidRPr="008A3D60" w:rsidRDefault="00B701A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1AE" w:rsidRPr="008A3D60" w:rsidRDefault="00B701A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1AE" w:rsidRPr="008A3D60" w:rsidRDefault="00B701A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74FE" w:rsidRPr="008A3D60" w:rsidRDefault="006C74FE" w:rsidP="00B701AE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7D08" w:rsidRPr="008A3D60" w:rsidRDefault="008E7D08">
      <w:pPr>
        <w:rPr>
          <w:rFonts w:ascii="Times New Roman" w:hAnsi="Times New Roman" w:cs="Times New Roman"/>
          <w:sz w:val="24"/>
          <w:szCs w:val="24"/>
        </w:rPr>
      </w:pPr>
    </w:p>
    <w:sectPr w:rsidR="008E7D08" w:rsidRPr="008A3D60" w:rsidSect="0042631F">
      <w:footerReference w:type="default" r:id="rId7"/>
      <w:footnotePr>
        <w:pos w:val="beneathText"/>
      </w:footnotePr>
      <w:pgSz w:w="11905" w:h="16837"/>
      <w:pgMar w:top="993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0F4" w:rsidRDefault="002630F4" w:rsidP="00E910CB">
      <w:pPr>
        <w:spacing w:after="0" w:line="240" w:lineRule="auto"/>
      </w:pPr>
      <w:r>
        <w:separator/>
      </w:r>
    </w:p>
  </w:endnote>
  <w:endnote w:type="continuationSeparator" w:id="1">
    <w:p w:rsidR="002630F4" w:rsidRDefault="002630F4" w:rsidP="00E9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1F" w:rsidRDefault="00E910CB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65pt;margin-top:.05pt;width:5.9pt;height:13.65pt;z-index:251660288;mso-wrap-distance-left:0;mso-wrap-distance-right:0;mso-position-horizontal-relative:page" stroked="f">
          <v:fill opacity="0" color2="black"/>
          <v:textbox inset="0,0,0,0">
            <w:txbxContent>
              <w:p w:rsidR="0042631F" w:rsidRDefault="00E910CB">
                <w:pPr>
                  <w:pStyle w:val="a8"/>
                </w:pPr>
                <w:r>
                  <w:rPr>
                    <w:rStyle w:val="a3"/>
                  </w:rPr>
                  <w:fldChar w:fldCharType="begin"/>
                </w:r>
                <w:r w:rsidR="008E7D08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27AB4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0F4" w:rsidRDefault="002630F4" w:rsidP="00E910CB">
      <w:pPr>
        <w:spacing w:after="0" w:line="240" w:lineRule="auto"/>
      </w:pPr>
      <w:r>
        <w:separator/>
      </w:r>
    </w:p>
  </w:footnote>
  <w:footnote w:type="continuationSeparator" w:id="1">
    <w:p w:rsidR="002630F4" w:rsidRDefault="002630F4" w:rsidP="00E91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072290"/>
    <w:multiLevelType w:val="hybridMultilevel"/>
    <w:tmpl w:val="DD4A1B86"/>
    <w:lvl w:ilvl="0" w:tplc="3A148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DE3629"/>
    <w:multiLevelType w:val="multilevel"/>
    <w:tmpl w:val="76228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1746D9"/>
    <w:multiLevelType w:val="multilevel"/>
    <w:tmpl w:val="918AEE1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B701AE"/>
    <w:rsid w:val="002630F4"/>
    <w:rsid w:val="003013F3"/>
    <w:rsid w:val="00527AB4"/>
    <w:rsid w:val="00567B6E"/>
    <w:rsid w:val="00586487"/>
    <w:rsid w:val="006C74FE"/>
    <w:rsid w:val="006D1544"/>
    <w:rsid w:val="007E6000"/>
    <w:rsid w:val="007F3B09"/>
    <w:rsid w:val="008A3D60"/>
    <w:rsid w:val="008E7D08"/>
    <w:rsid w:val="00A00A10"/>
    <w:rsid w:val="00B52205"/>
    <w:rsid w:val="00B701AE"/>
    <w:rsid w:val="00C70015"/>
    <w:rsid w:val="00C879B2"/>
    <w:rsid w:val="00CC4904"/>
    <w:rsid w:val="00D07BA1"/>
    <w:rsid w:val="00D34A7B"/>
    <w:rsid w:val="00D835D2"/>
    <w:rsid w:val="00E06B0B"/>
    <w:rsid w:val="00E910CB"/>
    <w:rsid w:val="00EF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B701AE"/>
  </w:style>
  <w:style w:type="paragraph" w:styleId="a4">
    <w:name w:val="Body Text"/>
    <w:basedOn w:val="a"/>
    <w:link w:val="a5"/>
    <w:semiHidden/>
    <w:rsid w:val="00B701AE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B701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B701AE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Body Text Indent"/>
    <w:basedOn w:val="a"/>
    <w:link w:val="a7"/>
    <w:semiHidden/>
    <w:rsid w:val="00B701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semiHidden/>
    <w:rsid w:val="00B701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a9"/>
    <w:semiHidden/>
    <w:rsid w:val="00B701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semiHidden/>
    <w:rsid w:val="00B701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B701A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b">
    <w:name w:val="Абзац списка Знак"/>
    <w:link w:val="aa"/>
    <w:uiPriority w:val="34"/>
    <w:rsid w:val="00B701AE"/>
    <w:rPr>
      <w:rFonts w:ascii="Calibri" w:eastAsia="Calibri" w:hAnsi="Calibri" w:cs="Times New Roman"/>
      <w:lang w:eastAsia="en-US"/>
    </w:rPr>
  </w:style>
  <w:style w:type="paragraph" w:styleId="ac">
    <w:name w:val="No Spacing"/>
    <w:uiPriority w:val="1"/>
    <w:qFormat/>
    <w:rsid w:val="00B701AE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HTML">
    <w:name w:val="HTML Preformatted"/>
    <w:basedOn w:val="a"/>
    <w:link w:val="HTML0"/>
    <w:rsid w:val="00B701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701AE"/>
    <w:rPr>
      <w:rFonts w:ascii="Courier New" w:eastAsia="Times New Roman" w:hAnsi="Courier New" w:cs="Courier New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567B6E"/>
    <w:pPr>
      <w:keepNext/>
      <w:suppressAutoHyphens/>
      <w:spacing w:before="240" w:after="60" w:line="480" w:lineRule="auto"/>
      <w:ind w:firstLine="737"/>
      <w:jc w:val="center"/>
    </w:pPr>
    <w:rPr>
      <w:rFonts w:ascii="Times New Roman" w:hAnsi="Times New Roman" w:cs="Times New Roman"/>
      <w:b/>
      <w:bCs/>
      <w:color w:val="00000A"/>
      <w:sz w:val="36"/>
      <w:szCs w:val="36"/>
    </w:rPr>
  </w:style>
  <w:style w:type="character" w:customStyle="1" w:styleId="ae">
    <w:name w:val="Название Знак"/>
    <w:basedOn w:val="a0"/>
    <w:link w:val="ad"/>
    <w:uiPriority w:val="10"/>
    <w:rsid w:val="00567B6E"/>
    <w:rPr>
      <w:rFonts w:ascii="Times New Roman" w:hAnsi="Times New Roman" w:cs="Times New Roman"/>
      <w:b/>
      <w:bCs/>
      <w:color w:val="00000A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Ruann</dc:creator>
  <cp:lastModifiedBy>Ruann</cp:lastModifiedBy>
  <cp:revision>2</cp:revision>
  <dcterms:created xsi:type="dcterms:W3CDTF">2023-07-31T13:43:00Z</dcterms:created>
  <dcterms:modified xsi:type="dcterms:W3CDTF">2023-07-31T13:43:00Z</dcterms:modified>
</cp:coreProperties>
</file>