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Медведева Ольга 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площадь: 17007500 +/- 35572, вид права, доля в праве: общая долевая собственность 2/875, адрес: Орловская область, р-н Мценский, с/п Воинское, в районе н п Второй Воин, н п Третий Воин, н п Каменево, н п Болотово, н п Петровка, н п Овчух, кадастровый номер: 57:11:0000000:29..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№А48-7306/2022.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Медведева Ольга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июня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июля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июля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