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Фролова Светлана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½ доли двухкомнатной квартиры, общей площадью 45,3 кв.м., расположенной по адресу: Московская область, р-н Истринский, с/п Букаревское, п. Глебовский, ул Микрорайон, д.3, кв 25, кадастровый номер 50:08:0000000:94488..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А14-17746/2020.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Фролова Светлана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июля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(Минаев Александр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Минаев Александр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