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7347–ОАОФ/2/32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Право требования к ООО «МЕТАЛЛО КОМПЛЕКТ» (ИНН 6230114540) денежных средств по недействительной сделке в размере 1 001 000 руб.Определение АСГМ  от 23.01.23 (12.01.23 – резолют. часть) по делу № А40-162499/2020..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900 900.00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