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7347–ОАОФ/1/29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Право требования к ООО «СТАНЕКС» (ИНН 7726401929) денежных средств по недействительной сделке в размере 683 651 руб.Определение АСГМ  от 23.01.23 (12.01.23 – резолют.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615 285.90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