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7317–ОАОФ/2/7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июля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7317-ОАОФ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"РОЗОВЫЙ СЛОН";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Право требования к Пшеничной Светлане Викторовне (ИНН:312701887886) в размере 516131 руб., 4500 руб. расходов на проведение экспертизы.ОпределениеАС КК от 19.10.2022 по делу №А32-27449/2015-56/91-Б-13-С..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468 567.90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А32-27449/2015.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Краснодарского края.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"РОЗОВЫЙ СЛОН".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«23» мая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«30» июня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«04» июля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«04» июля 2023г. 19:00:00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