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Рыжкову Василию Дмитриевичу (ИНН:312803800570) в размере 778090 руб., 6000 руб. расходов на проведение экспертизы.ОпределениеАСККот 21.10.2022 по делу №А32-27449/2015-56/91-Б-8-С..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705 681.00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