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Бахронов Махмадраджаб Махсудович;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 ГАЗ 322122, 2006 г.в., код типа: автобус, VIN номер: Х9632213260494881, гос. рег. знак: О245НХ102, цвет: оранжевый, мощность двигателя, л/с (кВт): - 140 (103), объем двигателя, см. куб.: - 2464, масса разрешенная без нагрузки, кг.: - 3 500/ 2 360.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А07-28364/2021.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Бахронов Махмадраджаб Махсудович.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мая 2023г.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2023г.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июля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июля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