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7317–ОАОФ/1/3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Рыжкову Василию Дмитриевичу (ИНН:312803800570) в размере 778090 руб., 6000 руб. расходов на проведение экспертизы.ОпределениеАСККот 21.10.2022 по делу №А32-27449/2015-56/91-Б-8-С..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705 681.00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