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Голушко Галине Ивановне в размере 1431000 руб., 25000 руб. судебных расходов.ОпределениеАС КК от 19.03.2021 по делу №А32-27449/2015-56/91-Б-115-С..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1 310 400.00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