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пневмоколёсный КС-5363А, заводской № машины (рамы) 542, грузоподъемность 25т., разукомплектован, 1982 г.в., Гос. и регистр. знаки РК 5586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615 193.33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мая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июня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