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7305–ОАОФ/1/3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праве 24/204  на земельный участок, земли населенных пунктов, для обслуживания индивидуального жилого дома, площадь 204+/-5, местоположение установлено относительно ориентира, расположенного в границах участка. Ориентир жилой дом. Почтовый адрес ориентира: обл. Рязанская, г. Рязань, (Советский район), ул. Урицкого, д. 51, кад. номер: 62:29:0080063:62жилое, площадь 25.8 кв.м., адрес: Рязанская область, г. Рязань, ул. Щедрина, д. 25а, кад. номер: 62:29:0080064:1576.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А54-933/2021.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