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Блащук Анна 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общей площадью 33,5 кв.м., кадастровый номер: 33:23:000109:3458, расположенная по адресу: Владимирская обл., г. Радужный, 1-й кв-л, д. 19, кв. 14.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1 465 200.00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А11-7804/2022.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Блащук Анна 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июня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июня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