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Горбенко Антон Александрович;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 - недвижимое имущество, принадлежащее Горбенко Антону Александровичу на праве общей долевой собственности 1/2 доли и принадлежащее Горбенко Елене Валерьевне на праве общей долевой собственности 1/2 доли в нежилом помещении: подвал №3, расположенный по адресу: г. Москва, ул. Кантемировская, д. 29, общей площадью 1 166 кв. м, кадастровый номер 77:05:0005006:4048, имущество используется как автомойка, и движимое имущество (39 единиц - дренажный насос, кухонный гарнитур, мебель, сан. фаянс, пылесос, очистное оборудование и пр.).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40 659 351.75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А17-1924/2018.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Ивановской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Горбенко Антон 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Киреева Любовь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23.05.2023 10:00:00 ⇆ 30.05.2023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08:06:01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ОГРН:1177746677723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08:58:31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Медведев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ИНН:772305039377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08:58:31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Медведев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ИНН:772305039377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мая 2023 года, время:  08:06:01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«Электронный Брокер»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ОГРН:1177746677723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