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7231–ОТПП/2/2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«Шевлягино-Инвест»;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общей площадью 1469,00 кв.м, разрешенное использование: для дачного строительства с правом возведения жилого дома с правом регистрации проживания в нем, кадастровый номер: 50:23:0020451:280, расположенный по адресу: Местоположение установлено относительно ориентира, расположенного в границах участка. Почтовый, адрес ориентира: обл. Московская, р-н Раменский, сельское поселение Новохаритоновское, ООО «Шевлягино-Инвест», земельный участок расположен в северной части кадастрового квартала. Право собственности на земельный участок. На земельном участке с к/н 50:23:0020451:280 расположена легко возводимая конструкция (павильон). Сведения о принадлежности павильона собственнику земельного участка, на котором он расположен, и о заключенных договорах аренды отсутствуют. В отношении объекта недвижимости имеются ограничения прав на земельный участок, предусмотренные ст. 56 Земельного кодекса РФ. Информация об ограничениях прав и обременениях объекта недвижимости содержится в приложенной Выписке из ЕГРН об объекте недвижимости. Постановлением о снятии запрета на совершение действий по регистрации от 28.02.2023 установлено отменить меры по запрету на совершение регистрационных действий, действий по исключению из госреестра. Приставом-исполнителем настоящее постановление направлено в адрес федеральной службы государственной регистрации, кадастра и картографии..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644 400.00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 А41-77724/20.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«Шевлягино-Инвест».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