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7231–ОТПП/1/2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«Шевлягино-Инвест»;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 общей площадью 1469,00 кв.м, разрешенное использование: для дачного строительства с правом возведения жилого дома с правом регистрации проживания в нем, кадастровый номер: 50:23:0020451:280, расположенный по адресу: Местоположение установлено относительно ориентира, расположенного в границах участка. Почтовый, адрес ориентира: обл. Московская, р-н Раменский, сельское поселение Новохаритоновское, ООО «Шевлягино-Инвест», земельный участок расположен в северной части кадастрового квартала. Право собственности на земельный участок. На земельном участке с к/н 50:23:0020451:280 расположена легко возводимая конструкция (павильон). Сведения о принадлежности павильона собственнику земельного участка, на котором он расположен, и о заключенных договорах аренды отсутствуют. В отношении объекта недвижимости имеются ограничения прав на земельный участок, предусмотренные ст. 56 Земельного кодекса РФ. Информация об ограничениях прав и обременениях объекта недвижимости содержится в приложенной Выписке из ЕГРН об объекте недвижимости. Постановлением о снятии запрета на совершение действий по регистрации от 28.02.2023 установлено отменить меры по запрету на совершение регистрационных действий, действий по исключению из госреестра. Приставом-исполнителем настоящее постановление направлено в адрес федеральной службы государственной регистрации, кадастра и картографии..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644 400.00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№ А41-77724/20.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«Шевлягино-Инвест».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"Группа Компаний "Кварта")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