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7107–ОАЗФ/1/2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7107-ОАЗФ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закрытой формой представления предложений о цене, должник Медяник Антон Владимирович;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№2: Нежилое помещение  общей площадью  118,30 кв.м., кадастровый  номер  24:50:0000000:183148,  адрес  г. Красноярск, ул. Марковского, д.19. пом.19..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А33-21207/2019.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Медяник Антон 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«10» апреля 2023г.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2023г. 17:00:00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